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205"/>
      </w:tblGrid>
      <w:tr w:rsidR="00C74793" w:rsidTr="002E4026">
        <w:trPr>
          <w:trHeight w:val="3402"/>
        </w:trPr>
        <w:tc>
          <w:tcPr>
            <w:tcW w:w="10421" w:type="dxa"/>
            <w:vAlign w:val="center"/>
          </w:tcPr>
          <w:p w:rsidR="004F2F16" w:rsidRDefault="004F2F16" w:rsidP="004F2F16">
            <w:pPr>
              <w:jc w:val="center"/>
              <w:rPr>
                <w:sz w:val="16"/>
                <w:szCs w:val="16"/>
              </w:rPr>
            </w:pPr>
            <w:bookmarkStart w:id="0" w:name="_GoBack"/>
            <w:bookmarkEnd w:id="0"/>
            <w:r>
              <w:rPr>
                <w:noProof/>
              </w:rPr>
              <w:drawing>
                <wp:inline distT="0" distB="0" distL="0" distR="0" wp14:anchorId="4FE6F402" wp14:editId="6A2BD9B3">
                  <wp:extent cx="742950" cy="84772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847725"/>
                          </a:xfrm>
                          <a:prstGeom prst="rect">
                            <a:avLst/>
                          </a:prstGeom>
                          <a:solidFill>
                            <a:srgbClr val="000080"/>
                          </a:solidFill>
                          <a:ln>
                            <a:noFill/>
                          </a:ln>
                        </pic:spPr>
                      </pic:pic>
                    </a:graphicData>
                  </a:graphic>
                </wp:inline>
              </w:drawing>
            </w:r>
          </w:p>
          <w:p w:rsidR="004F2F16" w:rsidRPr="0099400F" w:rsidRDefault="004F2F16" w:rsidP="004F2F16">
            <w:pPr>
              <w:spacing w:line="360" w:lineRule="auto"/>
              <w:jc w:val="center"/>
              <w:rPr>
                <w:color w:val="000080"/>
                <w:sz w:val="24"/>
                <w:szCs w:val="24"/>
              </w:rPr>
            </w:pPr>
          </w:p>
          <w:p w:rsidR="004F2F16" w:rsidRPr="00FA4058" w:rsidRDefault="004F2F16" w:rsidP="004F2F16">
            <w:pPr>
              <w:pStyle w:val="2"/>
              <w:spacing w:before="0" w:after="0" w:line="360" w:lineRule="auto"/>
              <w:jc w:val="center"/>
              <w:outlineLvl w:val="1"/>
              <w:rPr>
                <w:rFonts w:ascii="Times New Roman" w:hAnsi="Times New Roman" w:cs="Times New Roman"/>
                <w:i w:val="0"/>
                <w:iCs w:val="0"/>
                <w:color w:val="000080"/>
                <w:spacing w:val="-10"/>
                <w:sz w:val="26"/>
                <w:szCs w:val="26"/>
              </w:rPr>
            </w:pPr>
            <w:r>
              <w:rPr>
                <w:rFonts w:ascii="Times New Roman" w:hAnsi="Times New Roman" w:cs="Times New Roman"/>
                <w:i w:val="0"/>
                <w:iCs w:val="0"/>
                <w:color w:val="000080"/>
                <w:spacing w:val="-10"/>
                <w:sz w:val="26"/>
                <w:szCs w:val="26"/>
              </w:rPr>
              <w:t>ПРАВИТЕЛЬСТВО</w:t>
            </w:r>
            <w:r w:rsidRPr="00FA4058">
              <w:rPr>
                <w:rFonts w:ascii="Times New Roman" w:hAnsi="Times New Roman" w:cs="Times New Roman"/>
                <w:i w:val="0"/>
                <w:iCs w:val="0"/>
                <w:color w:val="000080"/>
                <w:spacing w:val="-10"/>
                <w:sz w:val="26"/>
                <w:szCs w:val="26"/>
              </w:rPr>
              <w:t xml:space="preserve"> СМОЛЕНСКОЙ ОБЛАСТИ</w:t>
            </w:r>
          </w:p>
          <w:p w:rsidR="004F2F16" w:rsidRPr="0099400F" w:rsidRDefault="004F2F16" w:rsidP="004F2F16">
            <w:pPr>
              <w:pStyle w:val="2"/>
              <w:spacing w:before="0"/>
              <w:jc w:val="center"/>
              <w:outlineLvl w:val="1"/>
              <w:rPr>
                <w:rFonts w:ascii="Times New Roman" w:hAnsi="Times New Roman" w:cs="Times New Roman"/>
                <w:i w:val="0"/>
                <w:iCs w:val="0"/>
                <w:color w:val="000080"/>
                <w:sz w:val="40"/>
                <w:szCs w:val="40"/>
              </w:rPr>
            </w:pPr>
            <w:r w:rsidRPr="0099400F">
              <w:rPr>
                <w:rFonts w:ascii="Times New Roman" w:hAnsi="Times New Roman" w:cs="Times New Roman"/>
                <w:i w:val="0"/>
                <w:iCs w:val="0"/>
                <w:color w:val="000080"/>
                <w:sz w:val="40"/>
                <w:szCs w:val="40"/>
              </w:rPr>
              <w:t>Р А С П О Р Я Ж Е Н И Е</w:t>
            </w:r>
          </w:p>
          <w:p w:rsidR="004F2F16" w:rsidRPr="00721E82" w:rsidRDefault="004F2F16" w:rsidP="004F2F16">
            <w:pPr>
              <w:jc w:val="center"/>
              <w:rPr>
                <w:b/>
                <w:bCs/>
                <w:color w:val="000080"/>
                <w:sz w:val="16"/>
                <w:szCs w:val="16"/>
              </w:rPr>
            </w:pPr>
          </w:p>
          <w:p w:rsidR="004F2F16" w:rsidRDefault="004F2F16" w:rsidP="004F2F16">
            <w:r>
              <w:rPr>
                <w:color w:val="000080"/>
                <w:sz w:val="24"/>
                <w:szCs w:val="24"/>
              </w:rPr>
              <w:t xml:space="preserve">от </w:t>
            </w:r>
            <w:bookmarkStart w:id="1" w:name="DATEDOC"/>
            <w:bookmarkEnd w:id="1"/>
            <w:r>
              <w:rPr>
                <w:color w:val="000080"/>
                <w:sz w:val="24"/>
                <w:szCs w:val="24"/>
              </w:rPr>
              <w:t xml:space="preserve"> </w:t>
            </w:r>
            <w:r w:rsidR="000430E4" w:rsidRPr="000430E4">
              <w:rPr>
                <w:color w:val="000080"/>
                <w:sz w:val="24"/>
                <w:szCs w:val="24"/>
              </w:rPr>
              <w:t>2</w:t>
            </w:r>
            <w:r w:rsidR="000430E4">
              <w:rPr>
                <w:color w:val="000080"/>
                <w:sz w:val="24"/>
                <w:szCs w:val="24"/>
              </w:rPr>
              <w:t>9</w:t>
            </w:r>
            <w:r w:rsidR="000430E4" w:rsidRPr="000430E4">
              <w:rPr>
                <w:color w:val="000080"/>
                <w:sz w:val="24"/>
                <w:szCs w:val="24"/>
              </w:rPr>
              <w:t>.05.2026  № 59</w:t>
            </w:r>
            <w:r w:rsidR="000430E4">
              <w:rPr>
                <w:color w:val="000080"/>
                <w:sz w:val="24"/>
                <w:szCs w:val="24"/>
              </w:rPr>
              <w:t>5</w:t>
            </w:r>
            <w:r w:rsidR="000430E4" w:rsidRPr="000430E4">
              <w:rPr>
                <w:color w:val="000080"/>
                <w:sz w:val="24"/>
                <w:szCs w:val="24"/>
              </w:rPr>
              <w:t>-рп</w:t>
            </w:r>
            <w:r>
              <w:rPr>
                <w:color w:val="000080"/>
                <w:sz w:val="24"/>
                <w:szCs w:val="24"/>
              </w:rPr>
              <w:t xml:space="preserve"> </w:t>
            </w:r>
            <w:bookmarkStart w:id="2" w:name="NUM"/>
            <w:bookmarkEnd w:id="2"/>
          </w:p>
          <w:p w:rsidR="00C74793" w:rsidRDefault="00C74793" w:rsidP="00D11DBE">
            <w:pPr>
              <w:rPr>
                <w:sz w:val="28"/>
                <w:szCs w:val="28"/>
                <w:lang w:val="en-US"/>
              </w:rPr>
            </w:pPr>
          </w:p>
        </w:tc>
      </w:tr>
    </w:tbl>
    <w:p w:rsidR="00414F77" w:rsidRPr="00726DE1" w:rsidRDefault="00414F77" w:rsidP="006E181B">
      <w:pPr>
        <w:rPr>
          <w:sz w:val="28"/>
          <w:szCs w:val="28"/>
        </w:rPr>
      </w:pPr>
    </w:p>
    <w:p w:rsidR="00414F77" w:rsidRPr="00726DE1" w:rsidRDefault="00414F77" w:rsidP="006E181B">
      <w:pPr>
        <w:rPr>
          <w:sz w:val="28"/>
          <w:szCs w:val="28"/>
        </w:rPr>
      </w:pPr>
    </w:p>
    <w:p w:rsidR="00414F77" w:rsidRPr="00726DE1" w:rsidRDefault="00414F77" w:rsidP="006E181B">
      <w:pPr>
        <w:rPr>
          <w:sz w:val="28"/>
          <w:szCs w:val="28"/>
        </w:rPr>
      </w:pPr>
    </w:p>
    <w:p w:rsidR="00D47FA7" w:rsidRPr="00F0103A" w:rsidRDefault="00D47FA7" w:rsidP="00D47FA7">
      <w:pPr>
        <w:ind w:right="5952"/>
        <w:jc w:val="both"/>
        <w:rPr>
          <w:szCs w:val="24"/>
        </w:rPr>
      </w:pPr>
      <w:r w:rsidRPr="00F0103A">
        <w:rPr>
          <w:sz w:val="28"/>
          <w:szCs w:val="28"/>
        </w:rPr>
        <w:t>О</w:t>
      </w:r>
      <w:r>
        <w:rPr>
          <w:sz w:val="28"/>
          <w:szCs w:val="28"/>
        </w:rPr>
        <w:t xml:space="preserve"> внесении изменений в распоряжение Правительства Смоленской области от 31.03.2026 № 329-рп</w:t>
      </w:r>
    </w:p>
    <w:p w:rsidR="00414F77" w:rsidRPr="00F0103A" w:rsidRDefault="00414F77" w:rsidP="00414F77">
      <w:pPr>
        <w:ind w:firstLine="709"/>
        <w:jc w:val="both"/>
        <w:rPr>
          <w:sz w:val="28"/>
          <w:szCs w:val="24"/>
        </w:rPr>
      </w:pPr>
    </w:p>
    <w:p w:rsidR="00414F77" w:rsidRPr="00F0103A" w:rsidRDefault="00414F77" w:rsidP="00414F77">
      <w:pPr>
        <w:ind w:firstLine="709"/>
        <w:jc w:val="both"/>
        <w:rPr>
          <w:sz w:val="28"/>
          <w:szCs w:val="24"/>
        </w:rPr>
      </w:pPr>
    </w:p>
    <w:p w:rsidR="00D47FA7" w:rsidRDefault="00D47FA7" w:rsidP="00D47FA7">
      <w:pPr>
        <w:autoSpaceDE w:val="0"/>
        <w:autoSpaceDN w:val="0"/>
        <w:adjustRightInd w:val="0"/>
        <w:ind w:firstLine="709"/>
        <w:jc w:val="both"/>
        <w:rPr>
          <w:sz w:val="28"/>
          <w:szCs w:val="28"/>
        </w:rPr>
      </w:pPr>
      <w:r w:rsidRPr="00F0103A">
        <w:rPr>
          <w:sz w:val="28"/>
          <w:szCs w:val="28"/>
        </w:rPr>
        <w:t>В</w:t>
      </w:r>
      <w:r>
        <w:rPr>
          <w:sz w:val="28"/>
          <w:szCs w:val="28"/>
        </w:rPr>
        <w:t xml:space="preserve">нести в распоряжение Правительства Смоленской области от 31.03.2026 № 329-рп «Об утверждении </w:t>
      </w:r>
      <w:hyperlink r:id="rId9" w:history="1">
        <w:r w:rsidRPr="00F0103A">
          <w:rPr>
            <w:sz w:val="28"/>
            <w:szCs w:val="28"/>
          </w:rPr>
          <w:t>план</w:t>
        </w:r>
      </w:hyperlink>
      <w:r>
        <w:rPr>
          <w:sz w:val="28"/>
          <w:szCs w:val="28"/>
        </w:rPr>
        <w:t>а</w:t>
      </w:r>
      <w:r w:rsidRPr="00F0103A">
        <w:rPr>
          <w:sz w:val="28"/>
          <w:szCs w:val="28"/>
        </w:rPr>
        <w:t xml:space="preserve"> мероприятий по оздоровлению государственных финансов Смоленской области на период до 2030 года</w:t>
      </w:r>
      <w:r>
        <w:rPr>
          <w:sz w:val="28"/>
          <w:szCs w:val="28"/>
        </w:rPr>
        <w:t>» следующие изменения:</w:t>
      </w:r>
    </w:p>
    <w:p w:rsidR="00D47FA7" w:rsidRDefault="00D47FA7" w:rsidP="00D47FA7">
      <w:pPr>
        <w:autoSpaceDE w:val="0"/>
        <w:autoSpaceDN w:val="0"/>
        <w:adjustRightInd w:val="0"/>
        <w:ind w:firstLine="709"/>
        <w:jc w:val="both"/>
        <w:rPr>
          <w:sz w:val="28"/>
          <w:szCs w:val="28"/>
        </w:rPr>
      </w:pPr>
      <w:r>
        <w:rPr>
          <w:sz w:val="28"/>
          <w:szCs w:val="28"/>
        </w:rPr>
        <w:t>1) в заголовке и пункте 1 слова «до 2030 года» заменить словами «до 2029 года»;</w:t>
      </w:r>
    </w:p>
    <w:p w:rsidR="00D47FA7" w:rsidRDefault="00D47FA7" w:rsidP="00D47FA7">
      <w:pPr>
        <w:autoSpaceDE w:val="0"/>
        <w:autoSpaceDN w:val="0"/>
        <w:adjustRightInd w:val="0"/>
        <w:ind w:firstLine="709"/>
        <w:jc w:val="both"/>
        <w:rPr>
          <w:sz w:val="28"/>
          <w:szCs w:val="28"/>
        </w:rPr>
      </w:pPr>
      <w:r>
        <w:rPr>
          <w:sz w:val="28"/>
          <w:szCs w:val="28"/>
        </w:rPr>
        <w:t>2) приложение изложить в новой редакции (прилагается).</w:t>
      </w:r>
    </w:p>
    <w:p w:rsidR="00D47FA7" w:rsidRDefault="00D47FA7" w:rsidP="00D47FA7">
      <w:pPr>
        <w:autoSpaceDE w:val="0"/>
        <w:autoSpaceDN w:val="0"/>
        <w:adjustRightInd w:val="0"/>
        <w:ind w:firstLine="709"/>
        <w:jc w:val="both"/>
        <w:rPr>
          <w:sz w:val="28"/>
          <w:szCs w:val="28"/>
        </w:rPr>
      </w:pPr>
    </w:p>
    <w:p w:rsidR="00062376" w:rsidRDefault="00062376" w:rsidP="00062376">
      <w:pPr>
        <w:autoSpaceDE w:val="0"/>
        <w:autoSpaceDN w:val="0"/>
        <w:adjustRightInd w:val="0"/>
        <w:ind w:firstLine="709"/>
        <w:jc w:val="both"/>
        <w:rPr>
          <w:sz w:val="28"/>
          <w:szCs w:val="28"/>
        </w:rPr>
      </w:pPr>
    </w:p>
    <w:tbl>
      <w:tblPr>
        <w:tblW w:w="0" w:type="auto"/>
        <w:tblLook w:val="04A0" w:firstRow="1" w:lastRow="0" w:firstColumn="1" w:lastColumn="0" w:noHBand="0" w:noVBand="1"/>
      </w:tblPr>
      <w:tblGrid>
        <w:gridCol w:w="5105"/>
        <w:gridCol w:w="5100"/>
      </w:tblGrid>
      <w:tr w:rsidR="0015155F" w:rsidRPr="00606373" w:rsidTr="00821077">
        <w:tc>
          <w:tcPr>
            <w:tcW w:w="5210" w:type="dxa"/>
          </w:tcPr>
          <w:p w:rsidR="0015155F" w:rsidRPr="00606373" w:rsidRDefault="0015155F" w:rsidP="00A112A4">
            <w:pPr>
              <w:rPr>
                <w:sz w:val="28"/>
                <w:szCs w:val="28"/>
              </w:rPr>
            </w:pPr>
            <w:r w:rsidRPr="00606373">
              <w:rPr>
                <w:sz w:val="28"/>
                <w:szCs w:val="28"/>
              </w:rPr>
              <w:t>Губернатор</w:t>
            </w:r>
          </w:p>
          <w:p w:rsidR="0015155F" w:rsidRPr="00606373" w:rsidRDefault="0015155F" w:rsidP="00A112A4">
            <w:pPr>
              <w:rPr>
                <w:sz w:val="28"/>
                <w:szCs w:val="28"/>
              </w:rPr>
            </w:pPr>
            <w:r w:rsidRPr="00606373">
              <w:rPr>
                <w:sz w:val="28"/>
                <w:szCs w:val="28"/>
              </w:rPr>
              <w:t>Смоленской области</w:t>
            </w:r>
          </w:p>
        </w:tc>
        <w:tc>
          <w:tcPr>
            <w:tcW w:w="5211" w:type="dxa"/>
          </w:tcPr>
          <w:p w:rsidR="0015155F" w:rsidRPr="00606373" w:rsidRDefault="0015155F" w:rsidP="00BF27DD">
            <w:pPr>
              <w:ind w:firstLine="709"/>
              <w:rPr>
                <w:sz w:val="28"/>
                <w:szCs w:val="28"/>
              </w:rPr>
            </w:pPr>
          </w:p>
          <w:p w:rsidR="0015155F" w:rsidRPr="00606373" w:rsidRDefault="0015155F" w:rsidP="00BF27DD">
            <w:pPr>
              <w:ind w:firstLine="709"/>
              <w:jc w:val="right"/>
              <w:rPr>
                <w:sz w:val="28"/>
                <w:szCs w:val="28"/>
              </w:rPr>
            </w:pPr>
            <w:r>
              <w:rPr>
                <w:b/>
                <w:sz w:val="28"/>
                <w:szCs w:val="28"/>
              </w:rPr>
              <w:t>В.Н. Анохин</w:t>
            </w:r>
          </w:p>
        </w:tc>
      </w:tr>
    </w:tbl>
    <w:p w:rsidR="00064481" w:rsidRDefault="00064481" w:rsidP="00045384">
      <w:pPr>
        <w:ind w:firstLine="709"/>
        <w:jc w:val="both"/>
        <w:rPr>
          <w:sz w:val="28"/>
          <w:szCs w:val="28"/>
        </w:rPr>
        <w:sectPr w:rsidR="00064481" w:rsidSect="00A51640">
          <w:headerReference w:type="default" r:id="rId10"/>
          <w:pgSz w:w="11906" w:h="16838" w:code="9"/>
          <w:pgMar w:top="567" w:right="567" w:bottom="1134" w:left="1134" w:header="227" w:footer="624" w:gutter="0"/>
          <w:pgNumType w:start="1"/>
          <w:cols w:space="708"/>
          <w:titlePg/>
          <w:docGrid w:linePitch="360"/>
        </w:sectPr>
      </w:pPr>
    </w:p>
    <w:p w:rsidR="00281054" w:rsidRPr="0060052E" w:rsidRDefault="00281054" w:rsidP="00281054">
      <w:pPr>
        <w:ind w:left="10632"/>
        <w:rPr>
          <w:sz w:val="28"/>
          <w:szCs w:val="28"/>
        </w:rPr>
      </w:pPr>
      <w:r>
        <w:rPr>
          <w:sz w:val="28"/>
          <w:szCs w:val="28"/>
        </w:rPr>
        <w:lastRenderedPageBreak/>
        <w:t>Приложение</w:t>
      </w:r>
      <w:r>
        <w:rPr>
          <w:sz w:val="28"/>
          <w:szCs w:val="28"/>
        </w:rPr>
        <w:br/>
        <w:t>к распоряжению Правительства</w:t>
      </w:r>
      <w:r>
        <w:rPr>
          <w:sz w:val="28"/>
          <w:szCs w:val="28"/>
        </w:rPr>
        <w:br/>
        <w:t>Смоленской области от 31.03.2026 № 329-рп (в редакции распоряжения Правительства Смоленской области</w:t>
      </w:r>
      <w:r>
        <w:rPr>
          <w:sz w:val="28"/>
          <w:szCs w:val="28"/>
        </w:rPr>
        <w:br/>
        <w:t xml:space="preserve">от </w:t>
      </w:r>
      <w:r w:rsidR="000430E4" w:rsidRPr="000430E4">
        <w:rPr>
          <w:sz w:val="28"/>
          <w:szCs w:val="28"/>
        </w:rPr>
        <w:t>29.05.2026  № 595-рп</w:t>
      </w:r>
      <w:r w:rsidR="0060052E" w:rsidRPr="0060052E">
        <w:rPr>
          <w:sz w:val="28"/>
          <w:szCs w:val="28"/>
        </w:rPr>
        <w:t>)</w:t>
      </w:r>
    </w:p>
    <w:p w:rsidR="00414F77" w:rsidRDefault="00414F77" w:rsidP="00414F77">
      <w:pPr>
        <w:tabs>
          <w:tab w:val="center" w:pos="5457"/>
        </w:tabs>
        <w:jc w:val="both"/>
        <w:rPr>
          <w:sz w:val="28"/>
          <w:szCs w:val="28"/>
        </w:rPr>
      </w:pPr>
    </w:p>
    <w:p w:rsidR="008E2EC1" w:rsidRDefault="00360E2A" w:rsidP="008E2EC1">
      <w:pPr>
        <w:tabs>
          <w:tab w:val="center" w:pos="5457"/>
        </w:tabs>
        <w:jc w:val="center"/>
        <w:rPr>
          <w:b/>
          <w:bCs/>
          <w:sz w:val="28"/>
          <w:szCs w:val="28"/>
        </w:rPr>
      </w:pPr>
      <w:hyperlink r:id="rId11" w:history="1">
        <w:r w:rsidR="008E2EC1">
          <w:rPr>
            <w:b/>
            <w:bCs/>
            <w:sz w:val="28"/>
            <w:szCs w:val="28"/>
          </w:rPr>
          <w:t>П</w:t>
        </w:r>
        <w:r w:rsidR="008E2EC1" w:rsidRPr="00D54DB6">
          <w:rPr>
            <w:b/>
            <w:bCs/>
            <w:sz w:val="28"/>
            <w:szCs w:val="28"/>
          </w:rPr>
          <w:t>ЛАН</w:t>
        </w:r>
      </w:hyperlink>
    </w:p>
    <w:p w:rsidR="008E2EC1" w:rsidRDefault="008E2EC1" w:rsidP="008E2EC1">
      <w:pPr>
        <w:tabs>
          <w:tab w:val="center" w:pos="5457"/>
        </w:tabs>
        <w:jc w:val="center"/>
        <w:rPr>
          <w:b/>
          <w:bCs/>
          <w:sz w:val="28"/>
          <w:szCs w:val="28"/>
        </w:rPr>
      </w:pPr>
      <w:r w:rsidRPr="00D54DB6">
        <w:rPr>
          <w:b/>
          <w:bCs/>
          <w:sz w:val="28"/>
          <w:szCs w:val="28"/>
        </w:rPr>
        <w:t xml:space="preserve">мероприятий </w:t>
      </w:r>
      <w:r w:rsidR="00E13A53">
        <w:rPr>
          <w:b/>
          <w:bCs/>
          <w:sz w:val="28"/>
          <w:szCs w:val="28"/>
        </w:rPr>
        <w:t xml:space="preserve">по </w:t>
      </w:r>
      <w:r w:rsidRPr="00D54DB6">
        <w:rPr>
          <w:b/>
          <w:bCs/>
          <w:sz w:val="28"/>
          <w:szCs w:val="28"/>
        </w:rPr>
        <w:t>оздоровлени</w:t>
      </w:r>
      <w:r w:rsidR="00E13A53">
        <w:rPr>
          <w:b/>
          <w:bCs/>
          <w:sz w:val="28"/>
          <w:szCs w:val="28"/>
        </w:rPr>
        <w:t>ю</w:t>
      </w:r>
      <w:r w:rsidRPr="00D54DB6">
        <w:rPr>
          <w:b/>
          <w:bCs/>
          <w:sz w:val="28"/>
          <w:szCs w:val="28"/>
        </w:rPr>
        <w:t xml:space="preserve"> государственных финансов </w:t>
      </w:r>
      <w:r>
        <w:rPr>
          <w:b/>
          <w:bCs/>
          <w:sz w:val="28"/>
          <w:szCs w:val="28"/>
        </w:rPr>
        <w:t>С</w:t>
      </w:r>
      <w:r w:rsidRPr="00D54DB6">
        <w:rPr>
          <w:b/>
          <w:bCs/>
          <w:sz w:val="28"/>
          <w:szCs w:val="28"/>
        </w:rPr>
        <w:t>моленской области на период до 20</w:t>
      </w:r>
      <w:r w:rsidR="00281054">
        <w:rPr>
          <w:b/>
          <w:bCs/>
          <w:sz w:val="28"/>
          <w:szCs w:val="28"/>
        </w:rPr>
        <w:t>29</w:t>
      </w:r>
      <w:r w:rsidRPr="00D54DB6">
        <w:rPr>
          <w:b/>
          <w:bCs/>
          <w:sz w:val="28"/>
          <w:szCs w:val="28"/>
        </w:rPr>
        <w:t xml:space="preserve"> года</w:t>
      </w:r>
    </w:p>
    <w:p w:rsidR="008E2EC1" w:rsidRDefault="008E2EC1" w:rsidP="008E2EC1">
      <w:pPr>
        <w:tabs>
          <w:tab w:val="center" w:pos="5457"/>
        </w:tabs>
        <w:jc w:val="center"/>
        <w:rPr>
          <w:b/>
          <w:bCs/>
          <w:sz w:val="28"/>
          <w:szCs w:val="28"/>
        </w:rPr>
      </w:pPr>
    </w:p>
    <w:tbl>
      <w:tblPr>
        <w:tblStyle w:val="a8"/>
        <w:tblW w:w="15163" w:type="dxa"/>
        <w:tblLayout w:type="fixed"/>
        <w:tblLook w:val="04A0" w:firstRow="1" w:lastRow="0" w:firstColumn="1" w:lastColumn="0" w:noHBand="0" w:noVBand="1"/>
      </w:tblPr>
      <w:tblGrid>
        <w:gridCol w:w="675"/>
        <w:gridCol w:w="3715"/>
        <w:gridCol w:w="2409"/>
        <w:gridCol w:w="1276"/>
        <w:gridCol w:w="1418"/>
        <w:gridCol w:w="1417"/>
        <w:gridCol w:w="1418"/>
        <w:gridCol w:w="1417"/>
        <w:gridCol w:w="1418"/>
      </w:tblGrid>
      <w:tr w:rsidR="00E77FC6" w:rsidRPr="007A1905" w:rsidTr="00467A8B">
        <w:tc>
          <w:tcPr>
            <w:tcW w:w="675" w:type="dxa"/>
            <w:vMerge w:val="restart"/>
            <w:tcBorders>
              <w:bottom w:val="nil"/>
            </w:tcBorders>
          </w:tcPr>
          <w:p w:rsidR="008E2EC1" w:rsidRPr="0040154F" w:rsidRDefault="008E2EC1" w:rsidP="00821077">
            <w:pPr>
              <w:tabs>
                <w:tab w:val="center" w:pos="5457"/>
              </w:tabs>
              <w:jc w:val="center"/>
            </w:pPr>
            <w:r w:rsidRPr="0040154F">
              <w:t>№</w:t>
            </w:r>
          </w:p>
          <w:p w:rsidR="008E2EC1" w:rsidRPr="0040154F" w:rsidRDefault="008E2EC1" w:rsidP="00821077">
            <w:pPr>
              <w:tabs>
                <w:tab w:val="center" w:pos="5457"/>
              </w:tabs>
              <w:jc w:val="center"/>
            </w:pPr>
            <w:r w:rsidRPr="0040154F">
              <w:t>п/п</w:t>
            </w:r>
          </w:p>
        </w:tc>
        <w:tc>
          <w:tcPr>
            <w:tcW w:w="3715" w:type="dxa"/>
            <w:vMerge w:val="restart"/>
            <w:tcBorders>
              <w:bottom w:val="nil"/>
            </w:tcBorders>
          </w:tcPr>
          <w:p w:rsidR="008E2EC1" w:rsidRPr="0040154F" w:rsidRDefault="008E2EC1" w:rsidP="00821077">
            <w:pPr>
              <w:tabs>
                <w:tab w:val="center" w:pos="5457"/>
              </w:tabs>
              <w:jc w:val="center"/>
            </w:pPr>
            <w:r w:rsidRPr="0040154F">
              <w:t>Наименование мероприятия</w:t>
            </w:r>
          </w:p>
        </w:tc>
        <w:tc>
          <w:tcPr>
            <w:tcW w:w="2409" w:type="dxa"/>
            <w:vMerge w:val="restart"/>
            <w:tcBorders>
              <w:bottom w:val="nil"/>
            </w:tcBorders>
          </w:tcPr>
          <w:p w:rsidR="008E2EC1" w:rsidRPr="0040154F" w:rsidRDefault="008E2EC1" w:rsidP="00821077">
            <w:pPr>
              <w:tabs>
                <w:tab w:val="center" w:pos="5457"/>
              </w:tabs>
              <w:jc w:val="center"/>
            </w:pPr>
            <w:r w:rsidRPr="0040154F">
              <w:t>Ответственный исполнитель</w:t>
            </w:r>
          </w:p>
        </w:tc>
        <w:tc>
          <w:tcPr>
            <w:tcW w:w="1276" w:type="dxa"/>
            <w:vMerge w:val="restart"/>
            <w:tcBorders>
              <w:bottom w:val="nil"/>
            </w:tcBorders>
          </w:tcPr>
          <w:p w:rsidR="008E2EC1" w:rsidRPr="0040154F" w:rsidRDefault="008E2EC1" w:rsidP="00821077">
            <w:pPr>
              <w:tabs>
                <w:tab w:val="center" w:pos="5457"/>
              </w:tabs>
              <w:jc w:val="center"/>
            </w:pPr>
            <w:r w:rsidRPr="0040154F">
              <w:t>Срок реализации</w:t>
            </w:r>
          </w:p>
        </w:tc>
        <w:tc>
          <w:tcPr>
            <w:tcW w:w="1418" w:type="dxa"/>
            <w:vMerge w:val="restart"/>
            <w:tcBorders>
              <w:bottom w:val="nil"/>
            </w:tcBorders>
          </w:tcPr>
          <w:p w:rsidR="008E2EC1" w:rsidRPr="0040154F" w:rsidRDefault="008E2EC1" w:rsidP="00821077">
            <w:pPr>
              <w:tabs>
                <w:tab w:val="center" w:pos="5457"/>
              </w:tabs>
              <w:jc w:val="center"/>
            </w:pPr>
            <w:r w:rsidRPr="0040154F">
              <w:t>Единица измерения</w:t>
            </w:r>
          </w:p>
        </w:tc>
        <w:tc>
          <w:tcPr>
            <w:tcW w:w="5670" w:type="dxa"/>
            <w:gridSpan w:val="4"/>
            <w:tcBorders>
              <w:bottom w:val="single" w:sz="4" w:space="0" w:color="auto"/>
            </w:tcBorders>
          </w:tcPr>
          <w:p w:rsidR="008E2EC1" w:rsidRPr="0040154F" w:rsidRDefault="008E2EC1" w:rsidP="00821077">
            <w:pPr>
              <w:tabs>
                <w:tab w:val="center" w:pos="5457"/>
              </w:tabs>
              <w:jc w:val="center"/>
            </w:pPr>
            <w:r w:rsidRPr="0040154F">
              <w:t>Оценка</w:t>
            </w:r>
          </w:p>
        </w:tc>
      </w:tr>
      <w:tr w:rsidR="00B86284" w:rsidRPr="007A1905" w:rsidTr="00467A8B">
        <w:tc>
          <w:tcPr>
            <w:tcW w:w="675" w:type="dxa"/>
            <w:vMerge/>
            <w:tcBorders>
              <w:bottom w:val="nil"/>
            </w:tcBorders>
          </w:tcPr>
          <w:p w:rsidR="00B86284" w:rsidRPr="0040154F" w:rsidRDefault="00B86284" w:rsidP="00821077">
            <w:pPr>
              <w:tabs>
                <w:tab w:val="center" w:pos="5457"/>
              </w:tabs>
              <w:jc w:val="center"/>
            </w:pPr>
          </w:p>
        </w:tc>
        <w:tc>
          <w:tcPr>
            <w:tcW w:w="3715" w:type="dxa"/>
            <w:vMerge/>
            <w:tcBorders>
              <w:bottom w:val="nil"/>
            </w:tcBorders>
          </w:tcPr>
          <w:p w:rsidR="00B86284" w:rsidRPr="0040154F" w:rsidRDefault="00B86284" w:rsidP="00821077">
            <w:pPr>
              <w:tabs>
                <w:tab w:val="center" w:pos="5457"/>
              </w:tabs>
              <w:jc w:val="center"/>
            </w:pPr>
          </w:p>
        </w:tc>
        <w:tc>
          <w:tcPr>
            <w:tcW w:w="2409" w:type="dxa"/>
            <w:vMerge/>
            <w:tcBorders>
              <w:bottom w:val="nil"/>
            </w:tcBorders>
          </w:tcPr>
          <w:p w:rsidR="00B86284" w:rsidRPr="0040154F" w:rsidRDefault="00B86284" w:rsidP="00821077">
            <w:pPr>
              <w:tabs>
                <w:tab w:val="center" w:pos="5457"/>
              </w:tabs>
              <w:jc w:val="center"/>
            </w:pPr>
          </w:p>
        </w:tc>
        <w:tc>
          <w:tcPr>
            <w:tcW w:w="1276" w:type="dxa"/>
            <w:vMerge/>
            <w:tcBorders>
              <w:bottom w:val="nil"/>
            </w:tcBorders>
          </w:tcPr>
          <w:p w:rsidR="00B86284" w:rsidRPr="0040154F" w:rsidRDefault="00B86284" w:rsidP="00821077">
            <w:pPr>
              <w:tabs>
                <w:tab w:val="center" w:pos="5457"/>
              </w:tabs>
              <w:jc w:val="center"/>
            </w:pPr>
          </w:p>
        </w:tc>
        <w:tc>
          <w:tcPr>
            <w:tcW w:w="1418" w:type="dxa"/>
            <w:vMerge/>
            <w:tcBorders>
              <w:bottom w:val="nil"/>
            </w:tcBorders>
          </w:tcPr>
          <w:p w:rsidR="00B86284" w:rsidRPr="0040154F" w:rsidRDefault="00B86284" w:rsidP="00821077">
            <w:pPr>
              <w:tabs>
                <w:tab w:val="center" w:pos="5457"/>
              </w:tabs>
              <w:jc w:val="center"/>
            </w:pPr>
          </w:p>
        </w:tc>
        <w:tc>
          <w:tcPr>
            <w:tcW w:w="1417" w:type="dxa"/>
            <w:tcBorders>
              <w:bottom w:val="nil"/>
            </w:tcBorders>
          </w:tcPr>
          <w:p w:rsidR="00B86284" w:rsidRPr="0040154F" w:rsidRDefault="00B86284" w:rsidP="00821077">
            <w:pPr>
              <w:tabs>
                <w:tab w:val="center" w:pos="5457"/>
              </w:tabs>
              <w:jc w:val="center"/>
            </w:pPr>
            <w:r w:rsidRPr="0040154F">
              <w:t>2026 год</w:t>
            </w:r>
          </w:p>
        </w:tc>
        <w:tc>
          <w:tcPr>
            <w:tcW w:w="1418" w:type="dxa"/>
            <w:tcBorders>
              <w:bottom w:val="nil"/>
            </w:tcBorders>
          </w:tcPr>
          <w:p w:rsidR="00B86284" w:rsidRPr="0040154F" w:rsidRDefault="00B86284" w:rsidP="00821077">
            <w:pPr>
              <w:tabs>
                <w:tab w:val="center" w:pos="5457"/>
              </w:tabs>
              <w:jc w:val="center"/>
            </w:pPr>
            <w:r w:rsidRPr="0040154F">
              <w:t>2027 год</w:t>
            </w:r>
          </w:p>
        </w:tc>
        <w:tc>
          <w:tcPr>
            <w:tcW w:w="1417" w:type="dxa"/>
            <w:tcBorders>
              <w:bottom w:val="nil"/>
            </w:tcBorders>
          </w:tcPr>
          <w:p w:rsidR="00B86284" w:rsidRPr="0040154F" w:rsidRDefault="00B86284" w:rsidP="00821077">
            <w:pPr>
              <w:tabs>
                <w:tab w:val="center" w:pos="5457"/>
              </w:tabs>
              <w:jc w:val="center"/>
            </w:pPr>
            <w:r w:rsidRPr="0040154F">
              <w:t>2028 год</w:t>
            </w:r>
          </w:p>
        </w:tc>
        <w:tc>
          <w:tcPr>
            <w:tcW w:w="1418" w:type="dxa"/>
            <w:tcBorders>
              <w:bottom w:val="nil"/>
            </w:tcBorders>
          </w:tcPr>
          <w:p w:rsidR="00B86284" w:rsidRPr="0040154F" w:rsidRDefault="00B86284" w:rsidP="00821077">
            <w:pPr>
              <w:tabs>
                <w:tab w:val="center" w:pos="5457"/>
              </w:tabs>
              <w:jc w:val="center"/>
            </w:pPr>
            <w:r w:rsidRPr="0040154F">
              <w:t>2029 год</w:t>
            </w:r>
          </w:p>
        </w:tc>
      </w:tr>
    </w:tbl>
    <w:p w:rsidR="008E2EC1" w:rsidRPr="007A1905" w:rsidRDefault="008E2EC1" w:rsidP="008E2EC1">
      <w:pPr>
        <w:tabs>
          <w:tab w:val="center" w:pos="5457"/>
        </w:tabs>
        <w:rPr>
          <w:sz w:val="2"/>
          <w:szCs w:val="2"/>
          <w:highlight w:val="yellow"/>
        </w:rPr>
      </w:pPr>
    </w:p>
    <w:tbl>
      <w:tblPr>
        <w:tblStyle w:val="a8"/>
        <w:tblW w:w="15163" w:type="dxa"/>
        <w:tblLayout w:type="fixed"/>
        <w:tblLook w:val="04A0" w:firstRow="1" w:lastRow="0" w:firstColumn="1" w:lastColumn="0" w:noHBand="0" w:noVBand="1"/>
      </w:tblPr>
      <w:tblGrid>
        <w:gridCol w:w="675"/>
        <w:gridCol w:w="3715"/>
        <w:gridCol w:w="2409"/>
        <w:gridCol w:w="1276"/>
        <w:gridCol w:w="1418"/>
        <w:gridCol w:w="1417"/>
        <w:gridCol w:w="1418"/>
        <w:gridCol w:w="1417"/>
        <w:gridCol w:w="1418"/>
      </w:tblGrid>
      <w:tr w:rsidR="00B86284" w:rsidRPr="00B86284" w:rsidTr="00602AE7">
        <w:trPr>
          <w:cantSplit/>
          <w:tblHeader/>
        </w:trPr>
        <w:tc>
          <w:tcPr>
            <w:tcW w:w="675" w:type="dxa"/>
          </w:tcPr>
          <w:p w:rsidR="00B86284" w:rsidRPr="00B86284" w:rsidRDefault="00B86284" w:rsidP="00821077">
            <w:pPr>
              <w:tabs>
                <w:tab w:val="center" w:pos="5457"/>
              </w:tabs>
              <w:jc w:val="center"/>
            </w:pPr>
            <w:r w:rsidRPr="00B86284">
              <w:t>1</w:t>
            </w:r>
          </w:p>
        </w:tc>
        <w:tc>
          <w:tcPr>
            <w:tcW w:w="3715" w:type="dxa"/>
          </w:tcPr>
          <w:p w:rsidR="00B86284" w:rsidRPr="00B86284" w:rsidRDefault="00B86284" w:rsidP="00821077">
            <w:pPr>
              <w:tabs>
                <w:tab w:val="center" w:pos="5457"/>
              </w:tabs>
              <w:jc w:val="center"/>
            </w:pPr>
            <w:r w:rsidRPr="00B86284">
              <w:t>2</w:t>
            </w:r>
          </w:p>
        </w:tc>
        <w:tc>
          <w:tcPr>
            <w:tcW w:w="2409" w:type="dxa"/>
          </w:tcPr>
          <w:p w:rsidR="00B86284" w:rsidRPr="00B86284" w:rsidRDefault="00B86284" w:rsidP="00821077">
            <w:pPr>
              <w:tabs>
                <w:tab w:val="center" w:pos="5457"/>
              </w:tabs>
              <w:jc w:val="center"/>
            </w:pPr>
            <w:r w:rsidRPr="00B86284">
              <w:t>3</w:t>
            </w:r>
          </w:p>
        </w:tc>
        <w:tc>
          <w:tcPr>
            <w:tcW w:w="1276" w:type="dxa"/>
          </w:tcPr>
          <w:p w:rsidR="00B86284" w:rsidRPr="00B86284" w:rsidRDefault="00B86284" w:rsidP="00821077">
            <w:pPr>
              <w:tabs>
                <w:tab w:val="center" w:pos="5457"/>
              </w:tabs>
              <w:jc w:val="center"/>
            </w:pPr>
            <w:r w:rsidRPr="00B86284">
              <w:t>4</w:t>
            </w:r>
          </w:p>
        </w:tc>
        <w:tc>
          <w:tcPr>
            <w:tcW w:w="1418" w:type="dxa"/>
          </w:tcPr>
          <w:p w:rsidR="00B86284" w:rsidRPr="00B86284" w:rsidRDefault="00B86284" w:rsidP="00821077">
            <w:pPr>
              <w:tabs>
                <w:tab w:val="center" w:pos="5457"/>
              </w:tabs>
              <w:jc w:val="center"/>
            </w:pPr>
            <w:r w:rsidRPr="00B86284">
              <w:t>5</w:t>
            </w:r>
          </w:p>
        </w:tc>
        <w:tc>
          <w:tcPr>
            <w:tcW w:w="1417" w:type="dxa"/>
          </w:tcPr>
          <w:p w:rsidR="00B86284" w:rsidRPr="00B86284" w:rsidRDefault="00B86284" w:rsidP="00821077">
            <w:pPr>
              <w:tabs>
                <w:tab w:val="center" w:pos="5457"/>
              </w:tabs>
              <w:jc w:val="center"/>
            </w:pPr>
            <w:r w:rsidRPr="00B86284">
              <w:t>6</w:t>
            </w:r>
          </w:p>
        </w:tc>
        <w:tc>
          <w:tcPr>
            <w:tcW w:w="1418" w:type="dxa"/>
          </w:tcPr>
          <w:p w:rsidR="00B86284" w:rsidRPr="00B86284" w:rsidRDefault="00B86284" w:rsidP="00821077">
            <w:pPr>
              <w:tabs>
                <w:tab w:val="center" w:pos="5457"/>
              </w:tabs>
              <w:jc w:val="center"/>
            </w:pPr>
            <w:r w:rsidRPr="00B86284">
              <w:t>7</w:t>
            </w:r>
          </w:p>
        </w:tc>
        <w:tc>
          <w:tcPr>
            <w:tcW w:w="1417" w:type="dxa"/>
          </w:tcPr>
          <w:p w:rsidR="00B86284" w:rsidRPr="00B86284" w:rsidRDefault="00B86284" w:rsidP="00821077">
            <w:pPr>
              <w:tabs>
                <w:tab w:val="center" w:pos="5457"/>
              </w:tabs>
              <w:jc w:val="center"/>
            </w:pPr>
            <w:r w:rsidRPr="00B86284">
              <w:t>8</w:t>
            </w:r>
          </w:p>
        </w:tc>
        <w:tc>
          <w:tcPr>
            <w:tcW w:w="1418" w:type="dxa"/>
          </w:tcPr>
          <w:p w:rsidR="00B86284" w:rsidRPr="00B86284" w:rsidRDefault="00B86284" w:rsidP="00821077">
            <w:pPr>
              <w:tabs>
                <w:tab w:val="center" w:pos="5457"/>
              </w:tabs>
              <w:jc w:val="center"/>
            </w:pPr>
            <w:r w:rsidRPr="00B86284">
              <w:t>9</w:t>
            </w:r>
          </w:p>
        </w:tc>
      </w:tr>
      <w:tr w:rsidR="00C62CE7" w:rsidRPr="00B86284" w:rsidTr="00C62CE7">
        <w:trPr>
          <w:cantSplit/>
        </w:trPr>
        <w:tc>
          <w:tcPr>
            <w:tcW w:w="15163" w:type="dxa"/>
            <w:gridSpan w:val="9"/>
          </w:tcPr>
          <w:p w:rsidR="00C62CE7" w:rsidRPr="00CA5410" w:rsidRDefault="00C62CE7" w:rsidP="00C62CE7">
            <w:pPr>
              <w:tabs>
                <w:tab w:val="center" w:pos="5457"/>
              </w:tabs>
              <w:jc w:val="center"/>
            </w:pPr>
            <w:r>
              <w:t>1. </w:t>
            </w:r>
            <w:r w:rsidRPr="00CA5410">
              <w:t>Мероприятия по росту доходного потенциала бюджета</w:t>
            </w:r>
          </w:p>
        </w:tc>
      </w:tr>
      <w:tr w:rsidR="00C62CE7" w:rsidRPr="00B86284" w:rsidTr="00C62CE7">
        <w:trPr>
          <w:cantSplit/>
        </w:trPr>
        <w:tc>
          <w:tcPr>
            <w:tcW w:w="15163" w:type="dxa"/>
            <w:gridSpan w:val="9"/>
          </w:tcPr>
          <w:p w:rsidR="00C62CE7" w:rsidRPr="00CA5410" w:rsidRDefault="00C62CE7" w:rsidP="00C62CE7">
            <w:pPr>
              <w:tabs>
                <w:tab w:val="center" w:pos="5457"/>
              </w:tabs>
              <w:jc w:val="center"/>
            </w:pPr>
            <w:r w:rsidRPr="00CA5410">
              <w:t>1.1. Мероприятия по развитию налогооблагаемой базы</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t>1.1.1.</w:t>
            </w:r>
          </w:p>
        </w:tc>
        <w:tc>
          <w:tcPr>
            <w:tcW w:w="3715" w:type="dxa"/>
          </w:tcPr>
          <w:p w:rsidR="00C62CE7" w:rsidRPr="00602AE7" w:rsidRDefault="00C62CE7" w:rsidP="00C62CE7">
            <w:pPr>
              <w:tabs>
                <w:tab w:val="center" w:pos="5457"/>
              </w:tabs>
              <w:jc w:val="both"/>
              <w:rPr>
                <w:b/>
                <w:bCs/>
              </w:rPr>
            </w:pPr>
            <w:r w:rsidRPr="00602AE7">
              <w:t>Проведение оценки эффективности налоговых расходов Смоленской области и налоговых расходов муниципальных образований Смоленской области</w:t>
            </w:r>
          </w:p>
        </w:tc>
        <w:tc>
          <w:tcPr>
            <w:tcW w:w="2409" w:type="dxa"/>
          </w:tcPr>
          <w:p w:rsidR="00C62CE7" w:rsidRPr="00602AE7" w:rsidRDefault="00C62CE7" w:rsidP="00C62CE7">
            <w:pPr>
              <w:tabs>
                <w:tab w:val="center" w:pos="5457"/>
              </w:tabs>
              <w:jc w:val="both"/>
              <w:rPr>
                <w:b/>
                <w:bCs/>
              </w:rPr>
            </w:pPr>
            <w:r w:rsidRPr="00602AE7">
              <w:t>Министерство финансов Смоленской области, органы местного самоуправления муниципальных образований Смоленской области (по согласованию)</w:t>
            </w:r>
          </w:p>
        </w:tc>
        <w:tc>
          <w:tcPr>
            <w:tcW w:w="1276" w:type="dxa"/>
          </w:tcPr>
          <w:p w:rsidR="00C62CE7" w:rsidRPr="00602AE7" w:rsidRDefault="00C62CE7" w:rsidP="00C62CE7">
            <w:pPr>
              <w:tabs>
                <w:tab w:val="center" w:pos="5457"/>
              </w:tabs>
              <w:ind w:right="-108"/>
              <w:jc w:val="center"/>
              <w:rPr>
                <w:b/>
                <w:bCs/>
              </w:rPr>
            </w:pPr>
            <w:r w:rsidRPr="00602AE7">
              <w:t>2026 - 2029 годы</w:t>
            </w:r>
          </w:p>
        </w:tc>
        <w:tc>
          <w:tcPr>
            <w:tcW w:w="1418" w:type="dxa"/>
          </w:tcPr>
          <w:p w:rsidR="00C62CE7" w:rsidRPr="00602AE7" w:rsidRDefault="00C62CE7" w:rsidP="00C62CE7">
            <w:pPr>
              <w:tabs>
                <w:tab w:val="center" w:pos="5457"/>
              </w:tabs>
              <w:jc w:val="center"/>
              <w:rPr>
                <w:b/>
                <w:bCs/>
              </w:rPr>
            </w:pPr>
            <w:r w:rsidRPr="00602AE7">
              <w:t>да/нет</w:t>
            </w:r>
          </w:p>
        </w:tc>
        <w:tc>
          <w:tcPr>
            <w:tcW w:w="1417" w:type="dxa"/>
          </w:tcPr>
          <w:p w:rsidR="00C62CE7" w:rsidRPr="00602AE7" w:rsidRDefault="00C62CE7" w:rsidP="00C62CE7">
            <w:pPr>
              <w:tabs>
                <w:tab w:val="center" w:pos="5457"/>
              </w:tabs>
              <w:jc w:val="center"/>
            </w:pPr>
            <w:r w:rsidRPr="00602AE7">
              <w:t>да</w:t>
            </w:r>
          </w:p>
        </w:tc>
        <w:tc>
          <w:tcPr>
            <w:tcW w:w="1418" w:type="dxa"/>
          </w:tcPr>
          <w:p w:rsidR="00C62CE7" w:rsidRPr="00602AE7" w:rsidRDefault="00C62CE7" w:rsidP="00C62CE7">
            <w:pPr>
              <w:tabs>
                <w:tab w:val="center" w:pos="5457"/>
              </w:tabs>
              <w:jc w:val="center"/>
            </w:pPr>
            <w:r w:rsidRPr="00602AE7">
              <w:t>да</w:t>
            </w:r>
          </w:p>
        </w:tc>
        <w:tc>
          <w:tcPr>
            <w:tcW w:w="1417" w:type="dxa"/>
          </w:tcPr>
          <w:p w:rsidR="00C62CE7" w:rsidRPr="00602AE7" w:rsidRDefault="00C62CE7" w:rsidP="00C62CE7">
            <w:pPr>
              <w:tabs>
                <w:tab w:val="center" w:pos="5457"/>
              </w:tabs>
              <w:jc w:val="center"/>
            </w:pPr>
            <w:r w:rsidRPr="00602AE7">
              <w:t>да</w:t>
            </w:r>
          </w:p>
        </w:tc>
        <w:tc>
          <w:tcPr>
            <w:tcW w:w="1418" w:type="dxa"/>
          </w:tcPr>
          <w:p w:rsidR="00C62CE7" w:rsidRPr="00602AE7" w:rsidRDefault="00C62CE7" w:rsidP="00C62CE7">
            <w:pPr>
              <w:tabs>
                <w:tab w:val="center" w:pos="5457"/>
              </w:tabs>
              <w:jc w:val="center"/>
            </w:pPr>
            <w:r w:rsidRPr="00602AE7">
              <w:t>да</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t>1.1.2.</w:t>
            </w:r>
          </w:p>
        </w:tc>
        <w:tc>
          <w:tcPr>
            <w:tcW w:w="3715" w:type="dxa"/>
          </w:tcPr>
          <w:p w:rsidR="00C62CE7" w:rsidRPr="00602AE7" w:rsidRDefault="00C62CE7" w:rsidP="0096098B">
            <w:pPr>
              <w:tabs>
                <w:tab w:val="center" w:pos="5457"/>
              </w:tabs>
              <w:jc w:val="both"/>
            </w:pPr>
            <w:r w:rsidRPr="00602AE7">
              <w:t xml:space="preserve">Повышение налоговых ставок </w:t>
            </w:r>
            <w:r w:rsidR="0096098B">
              <w:t>для налогоплательщиков</w:t>
            </w:r>
            <w:r w:rsidR="00D2055F">
              <w:t>,</w:t>
            </w:r>
            <w:r w:rsidR="0096098B">
              <w:t xml:space="preserve"> применяющих упрощенную систему налогообложения </w:t>
            </w:r>
          </w:p>
        </w:tc>
        <w:tc>
          <w:tcPr>
            <w:tcW w:w="2409" w:type="dxa"/>
          </w:tcPr>
          <w:p w:rsidR="00C62CE7" w:rsidRPr="00602AE7" w:rsidRDefault="00C62CE7" w:rsidP="00C62CE7">
            <w:pPr>
              <w:tabs>
                <w:tab w:val="center" w:pos="5457"/>
              </w:tabs>
              <w:jc w:val="both"/>
            </w:pPr>
            <w:r w:rsidRPr="00602AE7">
              <w:t>Министерство финансов Смоленской области,</w:t>
            </w:r>
          </w:p>
          <w:p w:rsidR="00C62CE7" w:rsidRPr="00602AE7" w:rsidRDefault="00C62CE7" w:rsidP="00C62CE7">
            <w:pPr>
              <w:tabs>
                <w:tab w:val="center" w:pos="5457"/>
              </w:tabs>
              <w:jc w:val="both"/>
            </w:pPr>
            <w:r w:rsidRPr="00602AE7">
              <w:t>Министерство инвестиционного развития Смоленской области,</w:t>
            </w:r>
          </w:p>
          <w:p w:rsidR="00C62CE7" w:rsidRPr="00602AE7" w:rsidRDefault="00C62CE7" w:rsidP="00C62CE7">
            <w:pPr>
              <w:tabs>
                <w:tab w:val="center" w:pos="5457"/>
              </w:tabs>
              <w:jc w:val="both"/>
            </w:pPr>
            <w:r w:rsidRPr="00602AE7">
              <w:t>органы местного самоуправления муниципальных образований Смоленской области (по согласованию)</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450 000,0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200 000,0</w:t>
            </w:r>
          </w:p>
        </w:tc>
        <w:tc>
          <w:tcPr>
            <w:tcW w:w="1417" w:type="dxa"/>
          </w:tcPr>
          <w:p w:rsidR="00C62CE7" w:rsidRPr="00602AE7" w:rsidRDefault="00FC6195" w:rsidP="00C62CE7">
            <w:pPr>
              <w:pStyle w:val="ConsPlusNormal"/>
              <w:jc w:val="center"/>
              <w:rPr>
                <w:rFonts w:ascii="Times New Roman" w:hAnsi="Times New Roman" w:cs="Times New Roman"/>
              </w:rPr>
            </w:pPr>
            <w:r>
              <w:rPr>
                <w:rFonts w:ascii="Times New Roman" w:hAnsi="Times New Roman" w:cs="Times New Roman"/>
              </w:rPr>
              <w:t>3</w:t>
            </w:r>
            <w:r w:rsidR="00C62CE7" w:rsidRPr="00602AE7">
              <w:rPr>
                <w:rFonts w:ascii="Times New Roman" w:hAnsi="Times New Roman" w:cs="Times New Roman"/>
              </w:rPr>
              <w:t>0 000,0</w:t>
            </w:r>
          </w:p>
        </w:tc>
        <w:tc>
          <w:tcPr>
            <w:tcW w:w="1418" w:type="dxa"/>
          </w:tcPr>
          <w:p w:rsidR="00C62CE7" w:rsidRPr="00602AE7" w:rsidRDefault="00FC6195" w:rsidP="00C62CE7">
            <w:pPr>
              <w:pStyle w:val="ConsPlusNormal"/>
              <w:jc w:val="center"/>
              <w:rPr>
                <w:rFonts w:ascii="Times New Roman" w:hAnsi="Times New Roman" w:cs="Times New Roman"/>
              </w:rPr>
            </w:pPr>
            <w:r>
              <w:rPr>
                <w:rFonts w:ascii="Times New Roman" w:hAnsi="Times New Roman" w:cs="Times New Roman"/>
              </w:rPr>
              <w:t>3</w:t>
            </w:r>
            <w:r w:rsidR="00C62CE7" w:rsidRPr="00602AE7">
              <w:rPr>
                <w:rFonts w:ascii="Times New Roman" w:hAnsi="Times New Roman" w:cs="Times New Roman"/>
              </w:rPr>
              <w:t>0 000,0</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lastRenderedPageBreak/>
              <w:t>1.1.3.</w:t>
            </w:r>
          </w:p>
        </w:tc>
        <w:tc>
          <w:tcPr>
            <w:tcW w:w="3715" w:type="dxa"/>
          </w:tcPr>
          <w:p w:rsidR="00C62CE7" w:rsidRPr="00602AE7" w:rsidRDefault="00C62CE7" w:rsidP="0096098B">
            <w:pPr>
              <w:tabs>
                <w:tab w:val="center" w:pos="5457"/>
              </w:tabs>
              <w:jc w:val="both"/>
            </w:pPr>
            <w:r w:rsidRPr="00602AE7">
              <w:t xml:space="preserve">Отмена налоговых расходов по земельному налогу, установленных </w:t>
            </w:r>
            <w:r w:rsidR="0096098B">
              <w:t xml:space="preserve">для муниципальных казенных, </w:t>
            </w:r>
            <w:r w:rsidRPr="00602AE7">
              <w:t>бюджетны</w:t>
            </w:r>
            <w:r w:rsidR="0096098B">
              <w:t>х</w:t>
            </w:r>
            <w:r w:rsidRPr="00602AE7">
              <w:t>, автономны</w:t>
            </w:r>
            <w:r w:rsidR="0096098B">
              <w:t>х</w:t>
            </w:r>
            <w:r w:rsidRPr="00602AE7">
              <w:t xml:space="preserve"> учреждени</w:t>
            </w:r>
            <w:r w:rsidR="0096098B">
              <w:t>й</w:t>
            </w:r>
          </w:p>
        </w:tc>
        <w:tc>
          <w:tcPr>
            <w:tcW w:w="2409" w:type="dxa"/>
          </w:tcPr>
          <w:p w:rsidR="00C62CE7" w:rsidRPr="00602AE7" w:rsidRDefault="00C62CE7" w:rsidP="00C62CE7">
            <w:pPr>
              <w:tabs>
                <w:tab w:val="center" w:pos="5457"/>
              </w:tabs>
              <w:jc w:val="both"/>
            </w:pPr>
            <w:r w:rsidRPr="00602AE7">
              <w:t>органы местного самоуправления муниципальных образований Смоленской области (по согласованию)</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68 175,0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22 725,0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0,0</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t>1.1.4.</w:t>
            </w:r>
          </w:p>
        </w:tc>
        <w:tc>
          <w:tcPr>
            <w:tcW w:w="3715" w:type="dxa"/>
          </w:tcPr>
          <w:p w:rsidR="00C62CE7" w:rsidRPr="00602AE7" w:rsidRDefault="00C62CE7" w:rsidP="00850EF6">
            <w:pPr>
              <w:tabs>
                <w:tab w:val="center" w:pos="5457"/>
              </w:tabs>
              <w:jc w:val="both"/>
            </w:pPr>
            <w:r w:rsidRPr="00602AE7">
              <w:t xml:space="preserve">Отмена налоговых расходов по земельному налогу, установленных </w:t>
            </w:r>
            <w:r w:rsidR="0096098B">
              <w:t xml:space="preserve">для </w:t>
            </w:r>
            <w:r w:rsidRPr="00602AE7">
              <w:t>орган</w:t>
            </w:r>
            <w:r w:rsidR="0096098B">
              <w:t>ов</w:t>
            </w:r>
            <w:r w:rsidRPr="00602AE7">
              <w:t xml:space="preserve"> местного самоуправления</w:t>
            </w:r>
          </w:p>
        </w:tc>
        <w:tc>
          <w:tcPr>
            <w:tcW w:w="2409" w:type="dxa"/>
          </w:tcPr>
          <w:p w:rsidR="00C62CE7" w:rsidRPr="00602AE7" w:rsidRDefault="00C62CE7" w:rsidP="00C62CE7">
            <w:pPr>
              <w:tabs>
                <w:tab w:val="center" w:pos="5457"/>
              </w:tabs>
              <w:jc w:val="both"/>
            </w:pPr>
            <w:r w:rsidRPr="00602AE7">
              <w:t>органы местного самоуправления муниципальных образований Смоленской области (по согласованию)</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jc w:val="center"/>
            </w:pPr>
            <w:r w:rsidRPr="00602AE7">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0,0</w:t>
            </w:r>
          </w:p>
        </w:tc>
        <w:tc>
          <w:tcPr>
            <w:tcW w:w="1418" w:type="dxa"/>
          </w:tcPr>
          <w:p w:rsidR="00C62CE7" w:rsidRPr="00602AE7" w:rsidRDefault="000B4973" w:rsidP="00C62CE7">
            <w:pPr>
              <w:pStyle w:val="ConsPlusNormal"/>
              <w:jc w:val="center"/>
              <w:rPr>
                <w:rFonts w:ascii="Times New Roman" w:hAnsi="Times New Roman" w:cs="Times New Roman"/>
              </w:rPr>
            </w:pPr>
            <w:r>
              <w:rPr>
                <w:rFonts w:ascii="Times New Roman" w:hAnsi="Times New Roman" w:cs="Times New Roman"/>
              </w:rPr>
              <w:t>34 000,0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11 949,9</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0,0</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t>1.1.5.</w:t>
            </w:r>
          </w:p>
        </w:tc>
        <w:tc>
          <w:tcPr>
            <w:tcW w:w="3715" w:type="dxa"/>
          </w:tcPr>
          <w:p w:rsidR="00C62CE7" w:rsidRPr="00602AE7" w:rsidRDefault="00C62CE7" w:rsidP="00C62CE7">
            <w:pPr>
              <w:tabs>
                <w:tab w:val="center" w:pos="5457"/>
              </w:tabs>
              <w:jc w:val="both"/>
            </w:pPr>
            <w:r w:rsidRPr="00602AE7">
              <w:t>Сокращение недоимки по налоговым платежам, в том числе в рамках полномочий финансовых (налоговых) органов</w:t>
            </w:r>
          </w:p>
        </w:tc>
        <w:tc>
          <w:tcPr>
            <w:tcW w:w="2409" w:type="dxa"/>
          </w:tcPr>
          <w:p w:rsidR="00C62CE7" w:rsidRPr="00602AE7" w:rsidRDefault="00C62CE7" w:rsidP="00C62CE7">
            <w:pPr>
              <w:tabs>
                <w:tab w:val="center" w:pos="5457"/>
              </w:tabs>
              <w:jc w:val="both"/>
            </w:pPr>
            <w:r w:rsidRPr="00602AE7">
              <w:t>Министерство финансов Смоленской области, Министерство промышленности и торговли Смоленской области, Министерство инвестиционного развития Смоленской области, Управление Федеральной налоговой службы по Смоленской области (по согласованию), органы местного самоуправления муниципальных образований Смоленской области (по согласованию)</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jc w:val="center"/>
            </w:pPr>
            <w:r w:rsidRPr="00602AE7">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190 000,0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180 500,0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171 500,0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16 300,0</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t>1.1.6.</w:t>
            </w:r>
          </w:p>
        </w:tc>
        <w:tc>
          <w:tcPr>
            <w:tcW w:w="3715" w:type="dxa"/>
          </w:tcPr>
          <w:p w:rsidR="00C62CE7" w:rsidRPr="00602AE7" w:rsidRDefault="00C62CE7" w:rsidP="00C62CE7">
            <w:pPr>
              <w:tabs>
                <w:tab w:val="center" w:pos="5457"/>
              </w:tabs>
              <w:jc w:val="both"/>
            </w:pPr>
            <w:r w:rsidRPr="00602AE7">
              <w:t>Увеличение доходов от поступлений туристического налога</w:t>
            </w:r>
          </w:p>
        </w:tc>
        <w:tc>
          <w:tcPr>
            <w:tcW w:w="2409" w:type="dxa"/>
          </w:tcPr>
          <w:p w:rsidR="00C62CE7" w:rsidRPr="00602AE7" w:rsidRDefault="00C62CE7" w:rsidP="00C62CE7">
            <w:pPr>
              <w:tabs>
                <w:tab w:val="center" w:pos="5457"/>
              </w:tabs>
              <w:jc w:val="both"/>
            </w:pPr>
            <w:r w:rsidRPr="00602AE7">
              <w:t>органы местного самоуправления муниципальных образований Смоленской области (по согласованию)</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jc w:val="center"/>
            </w:pPr>
            <w:r w:rsidRPr="00602AE7">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3 000,0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2 000,0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2 000,0</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lastRenderedPageBreak/>
              <w:t>1.1.7.</w:t>
            </w:r>
          </w:p>
        </w:tc>
        <w:tc>
          <w:tcPr>
            <w:tcW w:w="3715" w:type="dxa"/>
          </w:tcPr>
          <w:p w:rsidR="00C62CE7" w:rsidRPr="00467A8B" w:rsidRDefault="00C62CE7" w:rsidP="00C62CE7">
            <w:pPr>
              <w:tabs>
                <w:tab w:val="center" w:pos="5457"/>
              </w:tabs>
              <w:jc w:val="both"/>
              <w:rPr>
                <w:spacing w:val="-8"/>
              </w:rPr>
            </w:pPr>
            <w:r w:rsidRPr="00467A8B">
              <w:rPr>
                <w:spacing w:val="-8"/>
              </w:rPr>
              <w:t xml:space="preserve">Применение специального </w:t>
            </w:r>
            <w:r w:rsidR="000430E4">
              <w:rPr>
                <w:spacing w:val="-8"/>
              </w:rPr>
              <w:br/>
            </w:r>
            <w:r w:rsidRPr="00467A8B">
              <w:rPr>
                <w:spacing w:val="-8"/>
              </w:rPr>
              <w:t>инвестиционного контракта с целью создания нового промышленного производства и (или) освоения имущественного комплекса</w:t>
            </w:r>
          </w:p>
        </w:tc>
        <w:tc>
          <w:tcPr>
            <w:tcW w:w="2409" w:type="dxa"/>
          </w:tcPr>
          <w:p w:rsidR="00C62CE7" w:rsidRPr="00467A8B" w:rsidRDefault="00C62CE7" w:rsidP="00C62CE7">
            <w:pPr>
              <w:tabs>
                <w:tab w:val="center" w:pos="5457"/>
              </w:tabs>
              <w:jc w:val="both"/>
              <w:rPr>
                <w:spacing w:val="-8"/>
              </w:rPr>
            </w:pPr>
            <w:r w:rsidRPr="00467A8B">
              <w:rPr>
                <w:spacing w:val="-8"/>
              </w:rPr>
              <w:t>Министерство промышленности и торговли Смоленской области</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jc w:val="center"/>
            </w:pPr>
            <w:r w:rsidRPr="00602AE7">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537,0</w:t>
            </w:r>
          </w:p>
        </w:tc>
        <w:tc>
          <w:tcPr>
            <w:tcW w:w="1418" w:type="dxa"/>
          </w:tcPr>
          <w:p w:rsidR="00C62CE7" w:rsidRPr="00602AE7" w:rsidRDefault="00C62CE7" w:rsidP="00C62CE7">
            <w:pPr>
              <w:jc w:val="center"/>
            </w:pPr>
            <w:r w:rsidRPr="00602AE7">
              <w:t>6 434,0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10 000,0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10 000,0</w:t>
            </w:r>
          </w:p>
        </w:tc>
      </w:tr>
      <w:tr w:rsidR="00C62CE7" w:rsidRPr="00B86284" w:rsidTr="00C62CE7">
        <w:trPr>
          <w:cantSplit/>
        </w:trPr>
        <w:tc>
          <w:tcPr>
            <w:tcW w:w="15163" w:type="dxa"/>
            <w:gridSpan w:val="9"/>
          </w:tcPr>
          <w:p w:rsidR="00C62CE7" w:rsidRPr="00602AE7" w:rsidRDefault="00C62CE7" w:rsidP="00C62CE7">
            <w:pPr>
              <w:tabs>
                <w:tab w:val="center" w:pos="5457"/>
              </w:tabs>
              <w:jc w:val="center"/>
            </w:pPr>
            <w:r w:rsidRPr="00602AE7">
              <w:t>1.2. Мероприятия по управлению неналоговыми доходами</w:t>
            </w:r>
          </w:p>
        </w:tc>
      </w:tr>
      <w:tr w:rsidR="00C62CE7" w:rsidRPr="00B86284" w:rsidTr="005035C7">
        <w:trPr>
          <w:cantSplit/>
          <w:trHeight w:val="1613"/>
        </w:trPr>
        <w:tc>
          <w:tcPr>
            <w:tcW w:w="675" w:type="dxa"/>
          </w:tcPr>
          <w:p w:rsidR="00C62CE7" w:rsidRPr="00602AE7" w:rsidRDefault="00C62CE7" w:rsidP="00C62CE7">
            <w:pPr>
              <w:pStyle w:val="ConsPlusNormal"/>
              <w:jc w:val="both"/>
              <w:rPr>
                <w:rFonts w:ascii="Times New Roman" w:hAnsi="Times New Roman" w:cs="Times New Roman"/>
              </w:rPr>
            </w:pPr>
            <w:r w:rsidRPr="00602AE7">
              <w:rPr>
                <w:rFonts w:ascii="Times New Roman" w:hAnsi="Times New Roman" w:cs="Times New Roman"/>
              </w:rPr>
              <w:t>1.2.1.</w:t>
            </w:r>
          </w:p>
        </w:tc>
        <w:tc>
          <w:tcPr>
            <w:tcW w:w="3715" w:type="dxa"/>
          </w:tcPr>
          <w:p w:rsidR="00C62CE7" w:rsidRPr="00922955" w:rsidRDefault="00C62CE7" w:rsidP="006320DA">
            <w:pPr>
              <w:tabs>
                <w:tab w:val="center" w:pos="5457"/>
              </w:tabs>
              <w:jc w:val="both"/>
              <w:rPr>
                <w:spacing w:val="-6"/>
              </w:rPr>
            </w:pPr>
            <w:r w:rsidRPr="00922955">
              <w:rPr>
                <w:spacing w:val="-6"/>
              </w:rPr>
              <w:t>Повышение доходов от штрафов за нарушение правил дорожного движения</w:t>
            </w:r>
            <w:r w:rsidR="0096098B">
              <w:rPr>
                <w:spacing w:val="-6"/>
              </w:rPr>
              <w:t>, за исключением штрафов, выявленных при осуществлении автоматического</w:t>
            </w:r>
            <w:r w:rsidR="004043EC">
              <w:rPr>
                <w:spacing w:val="-6"/>
              </w:rPr>
              <w:t xml:space="preserve"> </w:t>
            </w:r>
            <w:r w:rsidR="0096098B">
              <w:rPr>
                <w:spacing w:val="-6"/>
              </w:rPr>
              <w:t>весового и габаритног</w:t>
            </w:r>
            <w:r w:rsidR="006320DA">
              <w:rPr>
                <w:spacing w:val="-6"/>
              </w:rPr>
              <w:t>о контроля транспортных средств</w:t>
            </w:r>
          </w:p>
        </w:tc>
        <w:tc>
          <w:tcPr>
            <w:tcW w:w="2409" w:type="dxa"/>
          </w:tcPr>
          <w:p w:rsidR="00C62CE7" w:rsidRPr="00467A8B" w:rsidRDefault="00C62CE7" w:rsidP="00153F8F">
            <w:pPr>
              <w:tabs>
                <w:tab w:val="center" w:pos="5457"/>
              </w:tabs>
              <w:jc w:val="both"/>
              <w:rPr>
                <w:spacing w:val="-10"/>
              </w:rPr>
            </w:pPr>
            <w:r w:rsidRPr="00467A8B">
              <w:rPr>
                <w:spacing w:val="-10"/>
              </w:rPr>
              <w:t>Министерство цифрового развития Смоленской области, Управление Министерства внутренних дел Российской Федерации по Смоленской области (по согласованию)</w:t>
            </w:r>
          </w:p>
        </w:tc>
        <w:tc>
          <w:tcPr>
            <w:tcW w:w="1276"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300 000,0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50 000,0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20 000,0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5 000,0</w:t>
            </w:r>
          </w:p>
        </w:tc>
      </w:tr>
      <w:tr w:rsidR="00C62CE7" w:rsidRPr="00B86284" w:rsidTr="00467A8B">
        <w:trPr>
          <w:cantSplit/>
          <w:trHeight w:val="665"/>
        </w:trPr>
        <w:tc>
          <w:tcPr>
            <w:tcW w:w="675" w:type="dxa"/>
          </w:tcPr>
          <w:p w:rsidR="00C62CE7" w:rsidRPr="00602AE7" w:rsidRDefault="00C62CE7" w:rsidP="00C62CE7">
            <w:pPr>
              <w:pStyle w:val="ConsPlusNormal"/>
              <w:jc w:val="both"/>
              <w:rPr>
                <w:rFonts w:ascii="Times New Roman" w:hAnsi="Times New Roman" w:cs="Times New Roman"/>
              </w:rPr>
            </w:pPr>
            <w:r w:rsidRPr="00602AE7">
              <w:rPr>
                <w:rFonts w:ascii="Times New Roman" w:hAnsi="Times New Roman" w:cs="Times New Roman"/>
              </w:rPr>
              <w:t>1.2.2.</w:t>
            </w:r>
          </w:p>
        </w:tc>
        <w:tc>
          <w:tcPr>
            <w:tcW w:w="3715" w:type="dxa"/>
          </w:tcPr>
          <w:p w:rsidR="00C62CE7" w:rsidRPr="00922955" w:rsidRDefault="00C62CE7" w:rsidP="00170487">
            <w:pPr>
              <w:tabs>
                <w:tab w:val="center" w:pos="5457"/>
              </w:tabs>
              <w:jc w:val="both"/>
              <w:rPr>
                <w:spacing w:val="-6"/>
              </w:rPr>
            </w:pPr>
            <w:r w:rsidRPr="00922955">
              <w:rPr>
                <w:spacing w:val="-6"/>
              </w:rPr>
              <w:t xml:space="preserve">Повышение доходов от штрафов за нарушения </w:t>
            </w:r>
            <w:r w:rsidR="00153F8F" w:rsidRPr="00922955">
              <w:rPr>
                <w:spacing w:val="-6"/>
              </w:rPr>
              <w:t>правил дорожного движения</w:t>
            </w:r>
            <w:r w:rsidR="00153F8F">
              <w:rPr>
                <w:spacing w:val="-6"/>
              </w:rPr>
              <w:t>, выявленных при осуществлении автоматического весового и габаритного контроля транспортных средств</w:t>
            </w:r>
          </w:p>
        </w:tc>
        <w:tc>
          <w:tcPr>
            <w:tcW w:w="2409" w:type="dxa"/>
          </w:tcPr>
          <w:p w:rsidR="00C62CE7" w:rsidRPr="00467A8B" w:rsidRDefault="00C62CE7" w:rsidP="00C62CE7">
            <w:pPr>
              <w:tabs>
                <w:tab w:val="center" w:pos="5457"/>
              </w:tabs>
              <w:jc w:val="both"/>
              <w:rPr>
                <w:spacing w:val="-10"/>
              </w:rPr>
            </w:pPr>
            <w:r w:rsidRPr="00467A8B">
              <w:rPr>
                <w:spacing w:val="-10"/>
              </w:rPr>
              <w:t xml:space="preserve">Министерство </w:t>
            </w:r>
            <w:r w:rsidR="00597CDC">
              <w:rPr>
                <w:spacing w:val="-10"/>
              </w:rPr>
              <w:t>транспорта и дорожного хозяйства</w:t>
            </w:r>
            <w:r w:rsidRPr="00467A8B">
              <w:rPr>
                <w:spacing w:val="-10"/>
              </w:rPr>
              <w:t xml:space="preserve"> Смоленской области</w:t>
            </w:r>
          </w:p>
        </w:tc>
        <w:tc>
          <w:tcPr>
            <w:tcW w:w="1276"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1 000,0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1 500,00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1 500,0</w:t>
            </w:r>
          </w:p>
        </w:tc>
      </w:tr>
      <w:tr w:rsidR="00C62CE7" w:rsidRPr="00B86284" w:rsidTr="00602AE7">
        <w:trPr>
          <w:cantSplit/>
        </w:trPr>
        <w:tc>
          <w:tcPr>
            <w:tcW w:w="675" w:type="dxa"/>
          </w:tcPr>
          <w:p w:rsidR="00C62CE7" w:rsidRPr="00602AE7" w:rsidRDefault="00C62CE7" w:rsidP="00C62CE7">
            <w:pPr>
              <w:pStyle w:val="ConsPlusNormal"/>
              <w:jc w:val="both"/>
              <w:rPr>
                <w:rFonts w:ascii="Times New Roman" w:hAnsi="Times New Roman" w:cs="Times New Roman"/>
              </w:rPr>
            </w:pPr>
            <w:r w:rsidRPr="00602AE7">
              <w:rPr>
                <w:rFonts w:ascii="Times New Roman" w:hAnsi="Times New Roman" w:cs="Times New Roman"/>
              </w:rPr>
              <w:t>1.2.3.</w:t>
            </w:r>
          </w:p>
        </w:tc>
        <w:tc>
          <w:tcPr>
            <w:tcW w:w="3715" w:type="dxa"/>
          </w:tcPr>
          <w:p w:rsidR="00C62CE7" w:rsidRPr="00922955" w:rsidRDefault="00C62CE7" w:rsidP="00C62CE7">
            <w:pPr>
              <w:tabs>
                <w:tab w:val="center" w:pos="5457"/>
              </w:tabs>
              <w:jc w:val="both"/>
              <w:rPr>
                <w:spacing w:val="-6"/>
              </w:rPr>
            </w:pPr>
            <w:r w:rsidRPr="00922955">
              <w:rPr>
                <w:spacing w:val="-6"/>
              </w:rPr>
              <w:t>Организация работы по размещению временно свободных средств областного бюджета на едином казначейском счете</w:t>
            </w:r>
          </w:p>
        </w:tc>
        <w:tc>
          <w:tcPr>
            <w:tcW w:w="2409" w:type="dxa"/>
          </w:tcPr>
          <w:p w:rsidR="00C62CE7" w:rsidRPr="00467A8B" w:rsidRDefault="00C62CE7" w:rsidP="00C62CE7">
            <w:pPr>
              <w:tabs>
                <w:tab w:val="center" w:pos="5457"/>
              </w:tabs>
              <w:jc w:val="both"/>
              <w:rPr>
                <w:spacing w:val="-10"/>
              </w:rPr>
            </w:pPr>
            <w:r w:rsidRPr="00467A8B">
              <w:rPr>
                <w:spacing w:val="-10"/>
              </w:rPr>
              <w:t>Министерство финансов Смоленской области</w:t>
            </w:r>
          </w:p>
        </w:tc>
        <w:tc>
          <w:tcPr>
            <w:tcW w:w="1276"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1 000 000,0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0,0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0,0</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t>1.2.4.</w:t>
            </w:r>
          </w:p>
        </w:tc>
        <w:tc>
          <w:tcPr>
            <w:tcW w:w="3715" w:type="dxa"/>
          </w:tcPr>
          <w:p w:rsidR="00C62CE7" w:rsidRPr="00922955" w:rsidRDefault="00C62CE7" w:rsidP="00C62CE7">
            <w:pPr>
              <w:tabs>
                <w:tab w:val="center" w:pos="5457"/>
              </w:tabs>
              <w:jc w:val="both"/>
              <w:rPr>
                <w:spacing w:val="-6"/>
              </w:rPr>
            </w:pPr>
            <w:r w:rsidRPr="00922955">
              <w:rPr>
                <w:spacing w:val="-6"/>
              </w:rPr>
              <w:t>Увеличение объема платных услуг, оказываемых областными государственными казенными учреждениями</w:t>
            </w:r>
          </w:p>
        </w:tc>
        <w:tc>
          <w:tcPr>
            <w:tcW w:w="2409" w:type="dxa"/>
          </w:tcPr>
          <w:p w:rsidR="00C62CE7" w:rsidRPr="00467A8B" w:rsidRDefault="00C62CE7" w:rsidP="00C62CE7">
            <w:pPr>
              <w:tabs>
                <w:tab w:val="center" w:pos="5457"/>
              </w:tabs>
              <w:jc w:val="both"/>
              <w:rPr>
                <w:spacing w:val="-10"/>
              </w:rPr>
            </w:pPr>
            <w:r w:rsidRPr="00467A8B">
              <w:rPr>
                <w:spacing w:val="-10"/>
              </w:rPr>
              <w:t>исполнительные органы Смоленской области, осуществляющие функции и полномочия учредителя областных государственных казенных учреждений</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C62CE7" w:rsidRPr="00602AE7" w:rsidRDefault="00C62CE7" w:rsidP="00C62CE7">
            <w:pPr>
              <w:tabs>
                <w:tab w:val="center" w:pos="5457"/>
              </w:tabs>
              <w:jc w:val="center"/>
            </w:pPr>
            <w:r w:rsidRPr="00602AE7">
              <w:t>3 000,0</w:t>
            </w:r>
          </w:p>
        </w:tc>
        <w:tc>
          <w:tcPr>
            <w:tcW w:w="1418" w:type="dxa"/>
          </w:tcPr>
          <w:p w:rsidR="00C62CE7" w:rsidRPr="00602AE7" w:rsidRDefault="00C62CE7" w:rsidP="00C62CE7">
            <w:pPr>
              <w:jc w:val="center"/>
            </w:pPr>
            <w:r w:rsidRPr="00602AE7">
              <w:t>3 000,0</w:t>
            </w:r>
          </w:p>
        </w:tc>
        <w:tc>
          <w:tcPr>
            <w:tcW w:w="1417" w:type="dxa"/>
          </w:tcPr>
          <w:p w:rsidR="00C62CE7" w:rsidRPr="00602AE7" w:rsidRDefault="00C62CE7" w:rsidP="00C62CE7">
            <w:pPr>
              <w:jc w:val="center"/>
            </w:pPr>
            <w:r w:rsidRPr="00602AE7">
              <w:t>3 000,0</w:t>
            </w:r>
          </w:p>
        </w:tc>
        <w:tc>
          <w:tcPr>
            <w:tcW w:w="1418" w:type="dxa"/>
          </w:tcPr>
          <w:p w:rsidR="00C62CE7" w:rsidRPr="00602AE7" w:rsidRDefault="00C62CE7" w:rsidP="00C62CE7">
            <w:pPr>
              <w:jc w:val="center"/>
            </w:pPr>
            <w:r w:rsidRPr="00602AE7">
              <w:t>3 000,0</w:t>
            </w:r>
          </w:p>
        </w:tc>
      </w:tr>
      <w:tr w:rsidR="00C62CE7" w:rsidRPr="00B86284" w:rsidTr="00C62CE7">
        <w:trPr>
          <w:cantSplit/>
        </w:trPr>
        <w:tc>
          <w:tcPr>
            <w:tcW w:w="15163" w:type="dxa"/>
            <w:gridSpan w:val="9"/>
          </w:tcPr>
          <w:p w:rsidR="00C62CE7" w:rsidRPr="00602AE7" w:rsidRDefault="00C62CE7" w:rsidP="00C62CE7">
            <w:pPr>
              <w:jc w:val="center"/>
            </w:pPr>
            <w:r w:rsidRPr="00602AE7">
              <w:t>1.3. Мероприятия по улучшению администрирования доходов</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t>1.3.1.</w:t>
            </w:r>
          </w:p>
        </w:tc>
        <w:tc>
          <w:tcPr>
            <w:tcW w:w="3715" w:type="dxa"/>
          </w:tcPr>
          <w:p w:rsidR="00C62CE7" w:rsidRPr="00467A8B" w:rsidRDefault="00C62CE7" w:rsidP="00C62CE7">
            <w:pPr>
              <w:pStyle w:val="ConsPlusNormal"/>
              <w:jc w:val="both"/>
              <w:rPr>
                <w:rFonts w:ascii="Times New Roman" w:hAnsi="Times New Roman" w:cs="Times New Roman"/>
              </w:rPr>
            </w:pPr>
            <w:r w:rsidRPr="00467A8B">
              <w:rPr>
                <w:rFonts w:ascii="Times New Roman" w:hAnsi="Times New Roman" w:cs="Times New Roman"/>
              </w:rPr>
              <w:t>Проведение мероприятий по легализации трудовых отношений</w:t>
            </w:r>
          </w:p>
        </w:tc>
        <w:tc>
          <w:tcPr>
            <w:tcW w:w="2409" w:type="dxa"/>
          </w:tcPr>
          <w:p w:rsidR="00C62CE7" w:rsidRPr="005035C7" w:rsidRDefault="00C62CE7" w:rsidP="00467A8B">
            <w:pPr>
              <w:tabs>
                <w:tab w:val="center" w:pos="5457"/>
              </w:tabs>
              <w:jc w:val="both"/>
              <w:rPr>
                <w:spacing w:val="-8"/>
              </w:rPr>
            </w:pPr>
            <w:r w:rsidRPr="005035C7">
              <w:rPr>
                <w:spacing w:val="-8"/>
              </w:rPr>
              <w:t>Министерство труда и занятости населения Смоленской области, органы местного самоуправления муниципальных образований Смоленской области (по согласованию), Управление Федеральной налоговой службы по Смоленской области (по согласованию)</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C62CE7" w:rsidRPr="00602AE7" w:rsidRDefault="00C62CE7" w:rsidP="00C62CE7">
            <w:pPr>
              <w:jc w:val="center"/>
            </w:pPr>
            <w:r w:rsidRPr="00602AE7">
              <w:t>14 000,0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17 000,0</w:t>
            </w:r>
          </w:p>
        </w:tc>
        <w:tc>
          <w:tcPr>
            <w:tcW w:w="1417" w:type="dxa"/>
          </w:tcPr>
          <w:p w:rsidR="00C62CE7" w:rsidRPr="00602AE7" w:rsidRDefault="00C62CE7" w:rsidP="00C62CE7">
            <w:pPr>
              <w:jc w:val="center"/>
            </w:pPr>
            <w:r w:rsidRPr="00602AE7">
              <w:t>20 000,0</w:t>
            </w:r>
          </w:p>
        </w:tc>
        <w:tc>
          <w:tcPr>
            <w:tcW w:w="1418" w:type="dxa"/>
          </w:tcPr>
          <w:p w:rsidR="00C62CE7" w:rsidRPr="00602AE7" w:rsidRDefault="00C62CE7" w:rsidP="00C62CE7">
            <w:pPr>
              <w:jc w:val="center"/>
            </w:pPr>
            <w:r w:rsidRPr="00602AE7">
              <w:t>23 000,0</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lastRenderedPageBreak/>
              <w:t>1.3.2.</w:t>
            </w:r>
          </w:p>
        </w:tc>
        <w:tc>
          <w:tcPr>
            <w:tcW w:w="3715" w:type="dxa"/>
          </w:tcPr>
          <w:p w:rsidR="00C62CE7" w:rsidRPr="00811F1F" w:rsidRDefault="00C62CE7" w:rsidP="00C62CE7">
            <w:pPr>
              <w:pStyle w:val="ConsPlusNormal"/>
              <w:jc w:val="both"/>
              <w:rPr>
                <w:rFonts w:ascii="Times New Roman" w:hAnsi="Times New Roman" w:cs="Times New Roman"/>
              </w:rPr>
            </w:pPr>
            <w:r w:rsidRPr="00811F1F">
              <w:rPr>
                <w:rFonts w:ascii="Times New Roman" w:hAnsi="Times New Roman" w:cs="Times New Roman"/>
              </w:rPr>
              <w:t>Усиление контроля за использованием схем дробления бизнеса налогоплательщиками</w:t>
            </w:r>
          </w:p>
        </w:tc>
        <w:tc>
          <w:tcPr>
            <w:tcW w:w="2409" w:type="dxa"/>
          </w:tcPr>
          <w:p w:rsidR="00C62CE7" w:rsidRPr="00811F1F" w:rsidRDefault="00C62CE7" w:rsidP="00C62CE7">
            <w:pPr>
              <w:pStyle w:val="ConsPlusNormal"/>
              <w:jc w:val="both"/>
              <w:rPr>
                <w:rFonts w:ascii="Times New Roman" w:hAnsi="Times New Roman" w:cs="Times New Roman"/>
              </w:rPr>
            </w:pPr>
            <w:r w:rsidRPr="00811F1F">
              <w:rPr>
                <w:rFonts w:ascii="Times New Roman" w:hAnsi="Times New Roman" w:cs="Times New Roman"/>
              </w:rPr>
              <w:t xml:space="preserve">Министерство финансов Смоленской области, Управление </w:t>
            </w:r>
            <w:r w:rsidR="000430E4">
              <w:rPr>
                <w:rFonts w:ascii="Times New Roman" w:hAnsi="Times New Roman" w:cs="Times New Roman"/>
              </w:rPr>
              <w:br/>
            </w:r>
            <w:r w:rsidRPr="00811F1F">
              <w:rPr>
                <w:rFonts w:ascii="Times New Roman" w:hAnsi="Times New Roman" w:cs="Times New Roman"/>
              </w:rPr>
              <w:t>Федеральной налоговой службы по Смоленской области (по согласованию)</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20 000,0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20 000,0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20 000,0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20 000,0</w:t>
            </w:r>
          </w:p>
        </w:tc>
      </w:tr>
      <w:tr w:rsidR="00C62CE7" w:rsidRPr="00B86284" w:rsidTr="00602AE7">
        <w:trPr>
          <w:cantSplit/>
        </w:trPr>
        <w:tc>
          <w:tcPr>
            <w:tcW w:w="675" w:type="dxa"/>
          </w:tcPr>
          <w:p w:rsidR="00C62CE7" w:rsidRPr="00602AE7" w:rsidRDefault="00C62CE7" w:rsidP="00597CDC">
            <w:pPr>
              <w:tabs>
                <w:tab w:val="center" w:pos="5457"/>
              </w:tabs>
              <w:jc w:val="center"/>
            </w:pPr>
            <w:r w:rsidRPr="00602AE7">
              <w:t>1.3.</w:t>
            </w:r>
            <w:r w:rsidR="00597CDC">
              <w:t>3</w:t>
            </w:r>
            <w:r w:rsidRPr="00602AE7">
              <w:t>.</w:t>
            </w:r>
          </w:p>
        </w:tc>
        <w:tc>
          <w:tcPr>
            <w:tcW w:w="3715" w:type="dxa"/>
          </w:tcPr>
          <w:p w:rsidR="00C62CE7" w:rsidRPr="00811F1F" w:rsidRDefault="00C62CE7" w:rsidP="00C62CE7">
            <w:pPr>
              <w:pStyle w:val="ConsPlusNormal"/>
              <w:jc w:val="both"/>
              <w:rPr>
                <w:rFonts w:ascii="Times New Roman" w:hAnsi="Times New Roman" w:cs="Times New Roman"/>
              </w:rPr>
            </w:pPr>
            <w:r w:rsidRPr="00811F1F">
              <w:rPr>
                <w:rFonts w:ascii="Times New Roman" w:hAnsi="Times New Roman" w:cs="Times New Roman"/>
              </w:rPr>
              <w:t>Принятие мер по взысканию просроченной дебиторской задолженности по доходам, ущербу и по платежам в бюджет</w:t>
            </w:r>
          </w:p>
        </w:tc>
        <w:tc>
          <w:tcPr>
            <w:tcW w:w="2409" w:type="dxa"/>
          </w:tcPr>
          <w:p w:rsidR="00C62CE7" w:rsidRPr="00811F1F" w:rsidRDefault="00C62CE7" w:rsidP="00C62CE7">
            <w:pPr>
              <w:autoSpaceDE w:val="0"/>
              <w:autoSpaceDN w:val="0"/>
              <w:adjustRightInd w:val="0"/>
              <w:jc w:val="both"/>
            </w:pPr>
            <w:r w:rsidRPr="00811F1F">
              <w:t>Министерство финансов Смоленской области (по данным отчетности главных распорядителей средств областного бюджета)</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да/нет</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да</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да</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да</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да</w:t>
            </w:r>
          </w:p>
        </w:tc>
      </w:tr>
      <w:tr w:rsidR="00C62CE7" w:rsidRPr="00B86284" w:rsidTr="00602AE7">
        <w:trPr>
          <w:cantSplit/>
        </w:trPr>
        <w:tc>
          <w:tcPr>
            <w:tcW w:w="675" w:type="dxa"/>
          </w:tcPr>
          <w:p w:rsidR="00C62CE7" w:rsidRPr="00602AE7" w:rsidRDefault="00C62CE7" w:rsidP="00597CDC">
            <w:pPr>
              <w:tabs>
                <w:tab w:val="center" w:pos="5457"/>
              </w:tabs>
              <w:jc w:val="center"/>
            </w:pPr>
            <w:r w:rsidRPr="00602AE7">
              <w:t>1.3.</w:t>
            </w:r>
            <w:r w:rsidR="00597CDC">
              <w:t>4</w:t>
            </w:r>
            <w:r w:rsidRPr="00602AE7">
              <w:t>.</w:t>
            </w:r>
          </w:p>
        </w:tc>
        <w:tc>
          <w:tcPr>
            <w:tcW w:w="3715" w:type="dxa"/>
          </w:tcPr>
          <w:p w:rsidR="00C62CE7" w:rsidRPr="00811F1F" w:rsidRDefault="00C62CE7" w:rsidP="00C62CE7">
            <w:pPr>
              <w:pStyle w:val="ConsPlusNormal"/>
              <w:jc w:val="both"/>
              <w:rPr>
                <w:rFonts w:ascii="Times New Roman" w:hAnsi="Times New Roman" w:cs="Times New Roman"/>
              </w:rPr>
            </w:pPr>
            <w:r w:rsidRPr="00811F1F">
              <w:rPr>
                <w:rFonts w:ascii="Times New Roman" w:hAnsi="Times New Roman" w:cs="Times New Roman"/>
              </w:rPr>
              <w:t>Увеличение поступлений от налогоплательщиков, заявляющих налоговые убытки от осуществления финансово-хозяйственной деятельности</w:t>
            </w:r>
          </w:p>
        </w:tc>
        <w:tc>
          <w:tcPr>
            <w:tcW w:w="2409" w:type="dxa"/>
          </w:tcPr>
          <w:p w:rsidR="00C62CE7" w:rsidRPr="00811F1F" w:rsidRDefault="00C62CE7" w:rsidP="00C62CE7">
            <w:pPr>
              <w:autoSpaceDE w:val="0"/>
              <w:autoSpaceDN w:val="0"/>
              <w:adjustRightInd w:val="0"/>
              <w:jc w:val="both"/>
            </w:pPr>
            <w:r w:rsidRPr="00811F1F">
              <w:t xml:space="preserve">Управление </w:t>
            </w:r>
            <w:r w:rsidR="000430E4">
              <w:br/>
            </w:r>
            <w:r w:rsidRPr="00811F1F">
              <w:t>Федеральной налоговой службы по Смоленской области (по согласованию)</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3 839,0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4 107,0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4 395,0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4 702,0</w:t>
            </w:r>
          </w:p>
        </w:tc>
      </w:tr>
      <w:tr w:rsidR="00DC611D" w:rsidRPr="00B86284" w:rsidTr="00602AE7">
        <w:trPr>
          <w:cantSplit/>
        </w:trPr>
        <w:tc>
          <w:tcPr>
            <w:tcW w:w="675" w:type="dxa"/>
          </w:tcPr>
          <w:p w:rsidR="00DC611D" w:rsidRPr="00602AE7" w:rsidRDefault="00DC611D" w:rsidP="00DC611D">
            <w:pPr>
              <w:tabs>
                <w:tab w:val="center" w:pos="5457"/>
              </w:tabs>
              <w:jc w:val="center"/>
            </w:pPr>
            <w:r>
              <w:t>1.3.5.</w:t>
            </w:r>
          </w:p>
        </w:tc>
        <w:tc>
          <w:tcPr>
            <w:tcW w:w="3715" w:type="dxa"/>
          </w:tcPr>
          <w:p w:rsidR="00DC611D" w:rsidRPr="00247D05" w:rsidRDefault="00DC611D" w:rsidP="00247D05">
            <w:pPr>
              <w:pStyle w:val="ConsPlusNormal"/>
              <w:jc w:val="both"/>
              <w:rPr>
                <w:rFonts w:ascii="Times New Roman" w:hAnsi="Times New Roman" w:cs="Times New Roman"/>
              </w:rPr>
            </w:pPr>
            <w:r w:rsidRPr="00247D05">
              <w:rPr>
                <w:rFonts w:ascii="Times New Roman" w:hAnsi="Times New Roman" w:cs="Times New Roman"/>
              </w:rPr>
              <w:t>Расширение перечня объектов недвижимого имущества</w:t>
            </w:r>
            <w:r w:rsidR="00247D05" w:rsidRPr="00247D05">
              <w:rPr>
                <w:rFonts w:ascii="Times New Roman" w:hAnsi="Times New Roman" w:cs="Times New Roman"/>
              </w:rPr>
              <w:t>, указан</w:t>
            </w:r>
            <w:r w:rsidR="00247D05">
              <w:rPr>
                <w:rFonts w:ascii="Times New Roman" w:hAnsi="Times New Roman" w:cs="Times New Roman"/>
              </w:rPr>
              <w:t>ных в подпунктах 1 и 2 пункта 1 с</w:t>
            </w:r>
            <w:r w:rsidR="00247D05" w:rsidRPr="00247D05">
              <w:rPr>
                <w:rFonts w:ascii="Times New Roman" w:hAnsi="Times New Roman" w:cs="Times New Roman"/>
              </w:rPr>
              <w:t>татьи 378</w:t>
            </w:r>
            <w:r w:rsidR="00247D05" w:rsidRPr="00247D05">
              <w:rPr>
                <w:rFonts w:ascii="Times New Roman" w:hAnsi="Times New Roman" w:cs="Times New Roman"/>
                <w:vertAlign w:val="superscript"/>
              </w:rPr>
              <w:t xml:space="preserve">2 </w:t>
            </w:r>
            <w:r w:rsidRPr="00247D05">
              <w:rPr>
                <w:rFonts w:ascii="Times New Roman" w:hAnsi="Times New Roman" w:cs="Times New Roman"/>
              </w:rPr>
              <w:t>Налогового кодекса Российской Федерации</w:t>
            </w:r>
          </w:p>
        </w:tc>
        <w:tc>
          <w:tcPr>
            <w:tcW w:w="2409" w:type="dxa"/>
          </w:tcPr>
          <w:p w:rsidR="00DC611D" w:rsidRPr="00811F1F" w:rsidRDefault="00DC611D" w:rsidP="00DC611D">
            <w:pPr>
              <w:autoSpaceDE w:val="0"/>
              <w:autoSpaceDN w:val="0"/>
              <w:adjustRightInd w:val="0"/>
              <w:jc w:val="both"/>
            </w:pPr>
            <w:r w:rsidRPr="00811F1F">
              <w:t xml:space="preserve">Министерство имущественных и земельных отношений Смоленской области, </w:t>
            </w:r>
            <w:r w:rsidR="001017E4" w:rsidRPr="00602AE7">
              <w:t>органы местного самоуправления муниципальных образований Смоленской области (по согласованию)</w:t>
            </w:r>
          </w:p>
        </w:tc>
        <w:tc>
          <w:tcPr>
            <w:tcW w:w="1276" w:type="dxa"/>
          </w:tcPr>
          <w:p w:rsidR="00DC611D" w:rsidRPr="00602AE7" w:rsidRDefault="00DC611D" w:rsidP="00DC611D">
            <w:pPr>
              <w:jc w:val="center"/>
            </w:pPr>
            <w:r w:rsidRPr="00602AE7">
              <w:t>2026 - 2029 годы</w:t>
            </w:r>
          </w:p>
        </w:tc>
        <w:tc>
          <w:tcPr>
            <w:tcW w:w="1418" w:type="dxa"/>
          </w:tcPr>
          <w:p w:rsidR="00DC611D" w:rsidRPr="00602AE7" w:rsidRDefault="00DC611D" w:rsidP="00DC611D">
            <w:pPr>
              <w:pStyle w:val="ConsPlusNormal"/>
              <w:jc w:val="center"/>
              <w:rPr>
                <w:rFonts w:ascii="Times New Roman" w:hAnsi="Times New Roman" w:cs="Times New Roman"/>
              </w:rPr>
            </w:pPr>
            <w:r w:rsidRPr="00602AE7">
              <w:rPr>
                <w:rFonts w:ascii="Times New Roman" w:hAnsi="Times New Roman" w:cs="Times New Roman"/>
              </w:rPr>
              <w:t>да/нет</w:t>
            </w:r>
          </w:p>
        </w:tc>
        <w:tc>
          <w:tcPr>
            <w:tcW w:w="1417" w:type="dxa"/>
          </w:tcPr>
          <w:p w:rsidR="00DC611D" w:rsidRPr="00602AE7" w:rsidRDefault="00DC611D" w:rsidP="00DC611D">
            <w:pPr>
              <w:pStyle w:val="ConsPlusNormal"/>
              <w:jc w:val="center"/>
              <w:rPr>
                <w:rFonts w:ascii="Times New Roman" w:hAnsi="Times New Roman" w:cs="Times New Roman"/>
              </w:rPr>
            </w:pPr>
            <w:r w:rsidRPr="00602AE7">
              <w:rPr>
                <w:rFonts w:ascii="Times New Roman" w:hAnsi="Times New Roman" w:cs="Times New Roman"/>
              </w:rPr>
              <w:t>да</w:t>
            </w:r>
          </w:p>
        </w:tc>
        <w:tc>
          <w:tcPr>
            <w:tcW w:w="1418" w:type="dxa"/>
          </w:tcPr>
          <w:p w:rsidR="00DC611D" w:rsidRPr="00602AE7" w:rsidRDefault="00DC611D" w:rsidP="00DC611D">
            <w:pPr>
              <w:pStyle w:val="ConsPlusNormal"/>
              <w:jc w:val="center"/>
              <w:rPr>
                <w:rFonts w:ascii="Times New Roman" w:hAnsi="Times New Roman" w:cs="Times New Roman"/>
              </w:rPr>
            </w:pPr>
            <w:r w:rsidRPr="00602AE7">
              <w:rPr>
                <w:rFonts w:ascii="Times New Roman" w:hAnsi="Times New Roman" w:cs="Times New Roman"/>
              </w:rPr>
              <w:t>да</w:t>
            </w:r>
          </w:p>
        </w:tc>
        <w:tc>
          <w:tcPr>
            <w:tcW w:w="1417" w:type="dxa"/>
          </w:tcPr>
          <w:p w:rsidR="00DC611D" w:rsidRPr="00602AE7" w:rsidRDefault="00DC611D" w:rsidP="00DC611D">
            <w:pPr>
              <w:pStyle w:val="ConsPlusNormal"/>
              <w:jc w:val="center"/>
              <w:rPr>
                <w:rFonts w:ascii="Times New Roman" w:hAnsi="Times New Roman" w:cs="Times New Roman"/>
              </w:rPr>
            </w:pPr>
            <w:r w:rsidRPr="00602AE7">
              <w:rPr>
                <w:rFonts w:ascii="Times New Roman" w:hAnsi="Times New Roman" w:cs="Times New Roman"/>
              </w:rPr>
              <w:t>да</w:t>
            </w:r>
          </w:p>
        </w:tc>
        <w:tc>
          <w:tcPr>
            <w:tcW w:w="1418" w:type="dxa"/>
          </w:tcPr>
          <w:p w:rsidR="00DC611D" w:rsidRPr="00602AE7" w:rsidRDefault="00DC611D" w:rsidP="00DC611D">
            <w:pPr>
              <w:pStyle w:val="ConsPlusNormal"/>
              <w:jc w:val="center"/>
              <w:rPr>
                <w:rFonts w:ascii="Times New Roman" w:hAnsi="Times New Roman" w:cs="Times New Roman"/>
              </w:rPr>
            </w:pPr>
            <w:r w:rsidRPr="00602AE7">
              <w:rPr>
                <w:rFonts w:ascii="Times New Roman" w:hAnsi="Times New Roman" w:cs="Times New Roman"/>
              </w:rPr>
              <w:t>да</w:t>
            </w:r>
          </w:p>
        </w:tc>
      </w:tr>
      <w:tr w:rsidR="00DC611D" w:rsidRPr="00B86284" w:rsidTr="00602AE7">
        <w:trPr>
          <w:cantSplit/>
        </w:trPr>
        <w:tc>
          <w:tcPr>
            <w:tcW w:w="675" w:type="dxa"/>
          </w:tcPr>
          <w:p w:rsidR="00DC611D" w:rsidRPr="00602AE7" w:rsidRDefault="00DC611D" w:rsidP="00DC611D">
            <w:pPr>
              <w:tabs>
                <w:tab w:val="center" w:pos="5457"/>
              </w:tabs>
              <w:jc w:val="center"/>
            </w:pPr>
            <w:r>
              <w:t>1.3.6.</w:t>
            </w:r>
          </w:p>
        </w:tc>
        <w:tc>
          <w:tcPr>
            <w:tcW w:w="3715" w:type="dxa"/>
          </w:tcPr>
          <w:p w:rsidR="00DC611D" w:rsidRPr="00811F1F" w:rsidRDefault="00DC611D" w:rsidP="00DF553C">
            <w:pPr>
              <w:pStyle w:val="ConsPlusNormal"/>
              <w:jc w:val="both"/>
              <w:rPr>
                <w:rFonts w:ascii="Times New Roman" w:hAnsi="Times New Roman" w:cs="Times New Roman"/>
              </w:rPr>
            </w:pPr>
            <w:r w:rsidRPr="00811F1F">
              <w:rPr>
                <w:rFonts w:ascii="Times New Roman" w:hAnsi="Times New Roman" w:cs="Times New Roman"/>
              </w:rPr>
              <w:t xml:space="preserve">Обеспечение информационного обмена в электронном виде сведениями о выданных разрешениях на ввод </w:t>
            </w:r>
            <w:r w:rsidR="000430E4">
              <w:rPr>
                <w:rFonts w:ascii="Times New Roman" w:hAnsi="Times New Roman" w:cs="Times New Roman"/>
              </w:rPr>
              <w:br/>
            </w:r>
            <w:r w:rsidRPr="00811F1F">
              <w:rPr>
                <w:rFonts w:ascii="Times New Roman" w:hAnsi="Times New Roman" w:cs="Times New Roman"/>
              </w:rPr>
              <w:t>объектов в эксплуатацию для привлечения организаций к своевременному учету объектов в качестве основного средства и к уплате налога на имущество организаций</w:t>
            </w:r>
          </w:p>
        </w:tc>
        <w:tc>
          <w:tcPr>
            <w:tcW w:w="2409" w:type="dxa"/>
          </w:tcPr>
          <w:p w:rsidR="00DC611D" w:rsidRPr="00811F1F" w:rsidRDefault="00DC611D" w:rsidP="00DC611D">
            <w:pPr>
              <w:autoSpaceDE w:val="0"/>
              <w:autoSpaceDN w:val="0"/>
              <w:adjustRightInd w:val="0"/>
              <w:jc w:val="both"/>
            </w:pPr>
            <w:r w:rsidRPr="00811F1F">
              <w:t xml:space="preserve">Министерство архитектуры и строительства Смоленской области, </w:t>
            </w:r>
            <w:r w:rsidR="001017E4" w:rsidRPr="00602AE7">
              <w:t>органы местного самоуправления муниципальных образований Смоленской области (по согласованию)</w:t>
            </w:r>
          </w:p>
        </w:tc>
        <w:tc>
          <w:tcPr>
            <w:tcW w:w="1276" w:type="dxa"/>
          </w:tcPr>
          <w:p w:rsidR="00DC611D" w:rsidRPr="00602AE7" w:rsidRDefault="00DC611D" w:rsidP="00DC611D">
            <w:pPr>
              <w:jc w:val="center"/>
            </w:pPr>
            <w:r w:rsidRPr="00602AE7">
              <w:t>2026 - 2029 годы</w:t>
            </w:r>
          </w:p>
        </w:tc>
        <w:tc>
          <w:tcPr>
            <w:tcW w:w="1418" w:type="dxa"/>
          </w:tcPr>
          <w:p w:rsidR="00DC611D" w:rsidRPr="00602AE7" w:rsidRDefault="00DC611D" w:rsidP="00DC611D">
            <w:pPr>
              <w:pStyle w:val="ConsPlusNormal"/>
              <w:jc w:val="center"/>
              <w:rPr>
                <w:rFonts w:ascii="Times New Roman" w:hAnsi="Times New Roman" w:cs="Times New Roman"/>
              </w:rPr>
            </w:pPr>
            <w:r>
              <w:rPr>
                <w:rFonts w:ascii="Times New Roman" w:hAnsi="Times New Roman" w:cs="Times New Roman"/>
              </w:rPr>
              <w:t>да/нет</w:t>
            </w:r>
          </w:p>
        </w:tc>
        <w:tc>
          <w:tcPr>
            <w:tcW w:w="1417" w:type="dxa"/>
          </w:tcPr>
          <w:p w:rsidR="00DC611D" w:rsidRPr="00602AE7" w:rsidRDefault="00DC611D" w:rsidP="00DC611D">
            <w:pPr>
              <w:pStyle w:val="ConsPlusNormal"/>
              <w:jc w:val="center"/>
              <w:rPr>
                <w:rFonts w:ascii="Times New Roman" w:hAnsi="Times New Roman" w:cs="Times New Roman"/>
              </w:rPr>
            </w:pPr>
            <w:r>
              <w:rPr>
                <w:rFonts w:ascii="Times New Roman" w:hAnsi="Times New Roman" w:cs="Times New Roman"/>
              </w:rPr>
              <w:t>да</w:t>
            </w:r>
          </w:p>
        </w:tc>
        <w:tc>
          <w:tcPr>
            <w:tcW w:w="1418" w:type="dxa"/>
          </w:tcPr>
          <w:p w:rsidR="00DC611D" w:rsidRPr="00602AE7" w:rsidRDefault="00DC611D" w:rsidP="00DC611D">
            <w:pPr>
              <w:pStyle w:val="ConsPlusNormal"/>
              <w:jc w:val="center"/>
              <w:rPr>
                <w:rFonts w:ascii="Times New Roman" w:hAnsi="Times New Roman" w:cs="Times New Roman"/>
              </w:rPr>
            </w:pPr>
            <w:r>
              <w:rPr>
                <w:rFonts w:ascii="Times New Roman" w:hAnsi="Times New Roman" w:cs="Times New Roman"/>
              </w:rPr>
              <w:t>да</w:t>
            </w:r>
          </w:p>
        </w:tc>
        <w:tc>
          <w:tcPr>
            <w:tcW w:w="1417" w:type="dxa"/>
          </w:tcPr>
          <w:p w:rsidR="00DC611D" w:rsidRPr="00602AE7" w:rsidRDefault="00DC611D" w:rsidP="00DC611D">
            <w:pPr>
              <w:pStyle w:val="ConsPlusNormal"/>
              <w:jc w:val="center"/>
              <w:rPr>
                <w:rFonts w:ascii="Times New Roman" w:hAnsi="Times New Roman" w:cs="Times New Roman"/>
              </w:rPr>
            </w:pPr>
            <w:r>
              <w:rPr>
                <w:rFonts w:ascii="Times New Roman" w:hAnsi="Times New Roman" w:cs="Times New Roman"/>
              </w:rPr>
              <w:t>да</w:t>
            </w:r>
          </w:p>
        </w:tc>
        <w:tc>
          <w:tcPr>
            <w:tcW w:w="1418" w:type="dxa"/>
          </w:tcPr>
          <w:p w:rsidR="00DC611D" w:rsidRPr="00602AE7" w:rsidRDefault="00DC611D" w:rsidP="00DC611D">
            <w:pPr>
              <w:pStyle w:val="ConsPlusNormal"/>
              <w:jc w:val="center"/>
              <w:rPr>
                <w:rFonts w:ascii="Times New Roman" w:hAnsi="Times New Roman" w:cs="Times New Roman"/>
              </w:rPr>
            </w:pPr>
            <w:r>
              <w:rPr>
                <w:rFonts w:ascii="Times New Roman" w:hAnsi="Times New Roman" w:cs="Times New Roman"/>
              </w:rPr>
              <w:t>да</w:t>
            </w:r>
          </w:p>
        </w:tc>
      </w:tr>
      <w:tr w:rsidR="00AF190D" w:rsidRPr="00B86284" w:rsidTr="00602AE7">
        <w:trPr>
          <w:cantSplit/>
        </w:trPr>
        <w:tc>
          <w:tcPr>
            <w:tcW w:w="675" w:type="dxa"/>
          </w:tcPr>
          <w:p w:rsidR="00AF190D" w:rsidRPr="00602AE7" w:rsidRDefault="00AF190D" w:rsidP="00AF190D">
            <w:pPr>
              <w:tabs>
                <w:tab w:val="center" w:pos="5457"/>
              </w:tabs>
              <w:jc w:val="center"/>
            </w:pPr>
            <w:r>
              <w:lastRenderedPageBreak/>
              <w:t>1.3.7.</w:t>
            </w:r>
          </w:p>
        </w:tc>
        <w:tc>
          <w:tcPr>
            <w:tcW w:w="3715" w:type="dxa"/>
          </w:tcPr>
          <w:p w:rsidR="00AF190D" w:rsidRPr="00467A8B" w:rsidRDefault="00AF190D" w:rsidP="00AF190D">
            <w:pPr>
              <w:pStyle w:val="a6"/>
              <w:jc w:val="both"/>
            </w:pPr>
            <w:r w:rsidRPr="00AF190D">
              <w:t>Обеспечение проведения мероприятий по определению (уточнению) характеристик объектов недвижимого имущества, в том числе путем направления запросов с целью вовлечения их в налоговый оборот</w:t>
            </w:r>
            <w:r>
              <w:t xml:space="preserve">, в части принятия </w:t>
            </w:r>
            <w:r w:rsidRPr="00AF190D">
              <w:t xml:space="preserve">решений об </w:t>
            </w:r>
            <w:r w:rsidR="000430E4">
              <w:br/>
            </w:r>
            <w:r w:rsidRPr="00AF190D">
              <w:t>определении категорий земель и (или) вида разрешенного использования земельных участков</w:t>
            </w:r>
          </w:p>
        </w:tc>
        <w:tc>
          <w:tcPr>
            <w:tcW w:w="2409" w:type="dxa"/>
          </w:tcPr>
          <w:p w:rsidR="00AF190D" w:rsidRPr="00467A8B" w:rsidRDefault="00AF190D" w:rsidP="00AF190D">
            <w:pPr>
              <w:autoSpaceDE w:val="0"/>
              <w:autoSpaceDN w:val="0"/>
              <w:adjustRightInd w:val="0"/>
              <w:jc w:val="both"/>
            </w:pPr>
            <w:r w:rsidRPr="00DC611D">
              <w:t>Министерство имущественных и земельных отношений Смоленской области</w:t>
            </w:r>
          </w:p>
        </w:tc>
        <w:tc>
          <w:tcPr>
            <w:tcW w:w="1276" w:type="dxa"/>
          </w:tcPr>
          <w:p w:rsidR="00AF190D" w:rsidRPr="00602AE7" w:rsidRDefault="00AF190D" w:rsidP="00AF190D">
            <w:pPr>
              <w:jc w:val="center"/>
            </w:pPr>
            <w:r w:rsidRPr="00602AE7">
              <w:t>2026 - 2029 годы</w:t>
            </w:r>
          </w:p>
        </w:tc>
        <w:tc>
          <w:tcPr>
            <w:tcW w:w="1418" w:type="dxa"/>
          </w:tcPr>
          <w:p w:rsidR="00AF190D" w:rsidRPr="00602AE7" w:rsidRDefault="00AF190D" w:rsidP="00AF190D">
            <w:pPr>
              <w:pStyle w:val="ConsPlusNormal"/>
              <w:jc w:val="center"/>
              <w:rPr>
                <w:rFonts w:ascii="Times New Roman" w:hAnsi="Times New Roman" w:cs="Times New Roman"/>
              </w:rPr>
            </w:pPr>
            <w:r>
              <w:rPr>
                <w:rFonts w:ascii="Times New Roman" w:hAnsi="Times New Roman" w:cs="Times New Roman"/>
              </w:rPr>
              <w:t>да/нет</w:t>
            </w:r>
          </w:p>
        </w:tc>
        <w:tc>
          <w:tcPr>
            <w:tcW w:w="1417" w:type="dxa"/>
          </w:tcPr>
          <w:p w:rsidR="00AF190D" w:rsidRPr="00602AE7" w:rsidRDefault="00AF190D" w:rsidP="00AF190D">
            <w:pPr>
              <w:pStyle w:val="ConsPlusNormal"/>
              <w:jc w:val="center"/>
              <w:rPr>
                <w:rFonts w:ascii="Times New Roman" w:hAnsi="Times New Roman" w:cs="Times New Roman"/>
              </w:rPr>
            </w:pPr>
            <w:r>
              <w:rPr>
                <w:rFonts w:ascii="Times New Roman" w:hAnsi="Times New Roman" w:cs="Times New Roman"/>
              </w:rPr>
              <w:t>да</w:t>
            </w:r>
          </w:p>
        </w:tc>
        <w:tc>
          <w:tcPr>
            <w:tcW w:w="1418" w:type="dxa"/>
          </w:tcPr>
          <w:p w:rsidR="00AF190D" w:rsidRPr="00602AE7" w:rsidRDefault="00AF190D" w:rsidP="00AF190D">
            <w:pPr>
              <w:pStyle w:val="ConsPlusNormal"/>
              <w:jc w:val="center"/>
              <w:rPr>
                <w:rFonts w:ascii="Times New Roman" w:hAnsi="Times New Roman" w:cs="Times New Roman"/>
              </w:rPr>
            </w:pPr>
            <w:r>
              <w:rPr>
                <w:rFonts w:ascii="Times New Roman" w:hAnsi="Times New Roman" w:cs="Times New Roman"/>
              </w:rPr>
              <w:t>да</w:t>
            </w:r>
          </w:p>
        </w:tc>
        <w:tc>
          <w:tcPr>
            <w:tcW w:w="1417" w:type="dxa"/>
          </w:tcPr>
          <w:p w:rsidR="00AF190D" w:rsidRPr="00602AE7" w:rsidRDefault="00AF190D" w:rsidP="00AF190D">
            <w:pPr>
              <w:pStyle w:val="ConsPlusNormal"/>
              <w:jc w:val="center"/>
              <w:rPr>
                <w:rFonts w:ascii="Times New Roman" w:hAnsi="Times New Roman" w:cs="Times New Roman"/>
              </w:rPr>
            </w:pPr>
            <w:r>
              <w:rPr>
                <w:rFonts w:ascii="Times New Roman" w:hAnsi="Times New Roman" w:cs="Times New Roman"/>
              </w:rPr>
              <w:t>да</w:t>
            </w:r>
          </w:p>
        </w:tc>
        <w:tc>
          <w:tcPr>
            <w:tcW w:w="1418" w:type="dxa"/>
          </w:tcPr>
          <w:p w:rsidR="00AF190D" w:rsidRPr="00602AE7" w:rsidRDefault="00AF190D" w:rsidP="00AF190D">
            <w:pPr>
              <w:pStyle w:val="ConsPlusNormal"/>
              <w:jc w:val="center"/>
              <w:rPr>
                <w:rFonts w:ascii="Times New Roman" w:hAnsi="Times New Roman" w:cs="Times New Roman"/>
              </w:rPr>
            </w:pPr>
            <w:r>
              <w:rPr>
                <w:rFonts w:ascii="Times New Roman" w:hAnsi="Times New Roman" w:cs="Times New Roman"/>
              </w:rPr>
              <w:t>да</w:t>
            </w:r>
          </w:p>
        </w:tc>
      </w:tr>
      <w:tr w:rsidR="00247D05" w:rsidRPr="00B86284" w:rsidTr="00602AE7">
        <w:trPr>
          <w:cantSplit/>
        </w:trPr>
        <w:tc>
          <w:tcPr>
            <w:tcW w:w="675" w:type="dxa"/>
          </w:tcPr>
          <w:p w:rsidR="00247D05" w:rsidRPr="00602AE7" w:rsidRDefault="00247D05" w:rsidP="00247D05">
            <w:pPr>
              <w:tabs>
                <w:tab w:val="center" w:pos="5457"/>
              </w:tabs>
              <w:jc w:val="center"/>
            </w:pPr>
            <w:r>
              <w:t>1.3.8.</w:t>
            </w:r>
          </w:p>
        </w:tc>
        <w:tc>
          <w:tcPr>
            <w:tcW w:w="3715" w:type="dxa"/>
          </w:tcPr>
          <w:p w:rsidR="00247D05" w:rsidRPr="00C97C76" w:rsidRDefault="00247D05" w:rsidP="00247D05">
            <w:pPr>
              <w:autoSpaceDE w:val="0"/>
              <w:autoSpaceDN w:val="0"/>
              <w:adjustRightInd w:val="0"/>
              <w:jc w:val="both"/>
              <w:outlineLvl w:val="0"/>
            </w:pPr>
            <w:r w:rsidRPr="00C97C76">
              <w:t xml:space="preserve">Пересмотр нормативов </w:t>
            </w:r>
            <w:r w:rsidRPr="00C97C76">
              <w:rPr>
                <w:bCs/>
              </w:rPr>
              <w:t>отчислений в бюджеты муниципальных образований Смоленской области (далее – местные бюджеты) от отдельных налогов, установленных статьей 2 областного закона от 29.09.2005 № 87-з «О межбюджетных отношениях в Смоленской области»</w:t>
            </w:r>
          </w:p>
        </w:tc>
        <w:tc>
          <w:tcPr>
            <w:tcW w:w="2409" w:type="dxa"/>
          </w:tcPr>
          <w:p w:rsidR="00247D05" w:rsidRPr="00EE1314" w:rsidRDefault="00247D05" w:rsidP="00247D05">
            <w:pPr>
              <w:pStyle w:val="ConsPlusNormal"/>
              <w:jc w:val="both"/>
              <w:rPr>
                <w:rFonts w:ascii="Times New Roman" w:hAnsi="Times New Roman" w:cs="Times New Roman"/>
              </w:rPr>
            </w:pPr>
            <w:r w:rsidRPr="00EE1314">
              <w:rPr>
                <w:rFonts w:ascii="Times New Roman" w:hAnsi="Times New Roman" w:cs="Times New Roman"/>
              </w:rPr>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tabs>
                <w:tab w:val="center" w:pos="5457"/>
              </w:tabs>
              <w:jc w:val="center"/>
            </w:pPr>
            <w:r w:rsidRPr="00602AE7">
              <w:t>тыс. руб.</w:t>
            </w:r>
          </w:p>
        </w:tc>
        <w:tc>
          <w:tcPr>
            <w:tcW w:w="1417" w:type="dxa"/>
          </w:tcPr>
          <w:p w:rsidR="00247D05" w:rsidRPr="00602AE7" w:rsidRDefault="00247D05" w:rsidP="00247D05">
            <w:pPr>
              <w:jc w:val="center"/>
            </w:pPr>
            <w:r w:rsidRPr="00602AE7">
              <w:t>0,0</w:t>
            </w:r>
          </w:p>
        </w:tc>
        <w:tc>
          <w:tcPr>
            <w:tcW w:w="1418" w:type="dxa"/>
          </w:tcPr>
          <w:p w:rsidR="00247D05" w:rsidRPr="00602AE7" w:rsidRDefault="00247D05" w:rsidP="00247D05">
            <w:pPr>
              <w:jc w:val="center"/>
            </w:pPr>
            <w:r w:rsidRPr="00602AE7">
              <w:t>0,0</w:t>
            </w:r>
          </w:p>
        </w:tc>
        <w:tc>
          <w:tcPr>
            <w:tcW w:w="1417" w:type="dxa"/>
          </w:tcPr>
          <w:p w:rsidR="00247D05" w:rsidRPr="00602AE7" w:rsidRDefault="00CD5A1F" w:rsidP="00247D05">
            <w:pPr>
              <w:jc w:val="center"/>
            </w:pPr>
            <w:r>
              <w:rPr>
                <w:lang w:val="en-US"/>
              </w:rPr>
              <w:t>7</w:t>
            </w:r>
            <w:r w:rsidR="00247D05">
              <w:t>00 000,0</w:t>
            </w:r>
          </w:p>
        </w:tc>
        <w:tc>
          <w:tcPr>
            <w:tcW w:w="1418" w:type="dxa"/>
          </w:tcPr>
          <w:p w:rsidR="00247D05" w:rsidRPr="00602AE7" w:rsidRDefault="00247D05" w:rsidP="00247D05">
            <w:pPr>
              <w:jc w:val="center"/>
            </w:pPr>
            <w:r w:rsidRPr="00602AE7">
              <w:t>0,0</w:t>
            </w:r>
          </w:p>
        </w:tc>
      </w:tr>
      <w:tr w:rsidR="00247D05" w:rsidRPr="00B86284" w:rsidTr="00602AE7">
        <w:trPr>
          <w:cantSplit/>
        </w:trPr>
        <w:tc>
          <w:tcPr>
            <w:tcW w:w="4390" w:type="dxa"/>
            <w:gridSpan w:val="2"/>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Бюджетный эффект от мероприятий по росту доходного потенциала бюджета</w:t>
            </w:r>
          </w:p>
        </w:tc>
        <w:tc>
          <w:tcPr>
            <w:tcW w:w="2409" w:type="dxa"/>
          </w:tcPr>
          <w:p w:rsidR="00247D05" w:rsidRPr="00602AE7" w:rsidRDefault="00247D05" w:rsidP="00247D05">
            <w:pPr>
              <w:pStyle w:val="ConsPlusNormal"/>
              <w:jc w:val="both"/>
              <w:rPr>
                <w:rFonts w:ascii="Times New Roman" w:hAnsi="Times New Roman" w:cs="Times New Roman"/>
              </w:rPr>
            </w:pPr>
          </w:p>
        </w:tc>
        <w:tc>
          <w:tcPr>
            <w:tcW w:w="1276" w:type="dxa"/>
          </w:tcPr>
          <w:p w:rsidR="00247D05" w:rsidRPr="00602AE7" w:rsidRDefault="00247D05" w:rsidP="00247D05">
            <w:pPr>
              <w:pStyle w:val="ConsPlusNormal"/>
              <w:jc w:val="center"/>
              <w:rPr>
                <w:rFonts w:ascii="Times New Roman" w:hAnsi="Times New Roman" w:cs="Times New Roman"/>
              </w:rPr>
            </w:pP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247D05" w:rsidRPr="00602AE7" w:rsidRDefault="00247D05" w:rsidP="00247D05">
            <w:pPr>
              <w:tabs>
                <w:tab w:val="center" w:pos="5457"/>
              </w:tabs>
              <w:jc w:val="center"/>
            </w:pPr>
            <w:r w:rsidRPr="00602AE7">
              <w:t>1 984 376,0</w:t>
            </w:r>
          </w:p>
        </w:tc>
        <w:tc>
          <w:tcPr>
            <w:tcW w:w="1418" w:type="dxa"/>
          </w:tcPr>
          <w:p w:rsidR="00247D05" w:rsidRPr="00602AE7" w:rsidRDefault="00247D05" w:rsidP="00247D05">
            <w:pPr>
              <w:tabs>
                <w:tab w:val="center" w:pos="5457"/>
              </w:tabs>
              <w:jc w:val="center"/>
            </w:pPr>
            <w:r>
              <w:t>586 216,0</w:t>
            </w:r>
          </w:p>
        </w:tc>
        <w:tc>
          <w:tcPr>
            <w:tcW w:w="1417" w:type="dxa"/>
          </w:tcPr>
          <w:p w:rsidR="00247D05" w:rsidRPr="00602AE7" w:rsidRDefault="008508D6" w:rsidP="00CD5A1F">
            <w:pPr>
              <w:tabs>
                <w:tab w:val="center" w:pos="5457"/>
              </w:tabs>
              <w:jc w:val="center"/>
            </w:pPr>
            <w:r>
              <w:t>1 </w:t>
            </w:r>
            <w:r w:rsidR="00CD5A1F">
              <w:rPr>
                <w:lang w:val="en-US"/>
              </w:rPr>
              <w:t>0</w:t>
            </w:r>
            <w:r>
              <w:t>17 069,9</w:t>
            </w:r>
          </w:p>
        </w:tc>
        <w:tc>
          <w:tcPr>
            <w:tcW w:w="1418" w:type="dxa"/>
          </w:tcPr>
          <w:p w:rsidR="00247D05" w:rsidRPr="00602AE7" w:rsidRDefault="00247D05" w:rsidP="00247D05">
            <w:pPr>
              <w:tabs>
                <w:tab w:val="center" w:pos="5457"/>
              </w:tabs>
              <w:jc w:val="center"/>
            </w:pPr>
            <w:r w:rsidRPr="00602AE7">
              <w:t>1</w:t>
            </w:r>
            <w:r>
              <w:t>1</w:t>
            </w:r>
            <w:r w:rsidRPr="00602AE7">
              <w:t>5 502,0</w:t>
            </w:r>
          </w:p>
        </w:tc>
      </w:tr>
      <w:tr w:rsidR="00247D05" w:rsidRPr="00B86284" w:rsidTr="00C62CE7">
        <w:trPr>
          <w:cantSplit/>
        </w:trPr>
        <w:tc>
          <w:tcPr>
            <w:tcW w:w="15163" w:type="dxa"/>
            <w:gridSpan w:val="9"/>
          </w:tcPr>
          <w:p w:rsidR="00247D05" w:rsidRPr="00602AE7" w:rsidRDefault="00247D05" w:rsidP="00247D05">
            <w:pPr>
              <w:tabs>
                <w:tab w:val="center" w:pos="5457"/>
              </w:tabs>
              <w:jc w:val="center"/>
            </w:pPr>
            <w:r w:rsidRPr="00602AE7">
              <w:t>2. Мероприятия по оптимизации расходов бюджета</w:t>
            </w:r>
          </w:p>
        </w:tc>
      </w:tr>
      <w:tr w:rsidR="00247D05" w:rsidRPr="00B86284" w:rsidTr="00C62CE7">
        <w:trPr>
          <w:cantSplit/>
        </w:trPr>
        <w:tc>
          <w:tcPr>
            <w:tcW w:w="15163" w:type="dxa"/>
            <w:gridSpan w:val="9"/>
          </w:tcPr>
          <w:p w:rsidR="00247D05" w:rsidRPr="00602AE7" w:rsidRDefault="00247D05" w:rsidP="00247D05">
            <w:pPr>
              <w:tabs>
                <w:tab w:val="center" w:pos="5457"/>
              </w:tabs>
              <w:jc w:val="center"/>
            </w:pPr>
            <w:r w:rsidRPr="00602AE7">
              <w:t>2.1. Мероприятия по повышению качества бюджетного планирования</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2.1.1.</w:t>
            </w:r>
          </w:p>
        </w:tc>
        <w:tc>
          <w:tcPr>
            <w:tcW w:w="3715" w:type="dxa"/>
          </w:tcPr>
          <w:p w:rsidR="00247D05" w:rsidRPr="00602AE7" w:rsidRDefault="00247D05" w:rsidP="00247D05">
            <w:pPr>
              <w:autoSpaceDE w:val="0"/>
              <w:autoSpaceDN w:val="0"/>
              <w:adjustRightInd w:val="0"/>
              <w:jc w:val="both"/>
            </w:pPr>
            <w:r w:rsidRPr="00602AE7">
              <w:t xml:space="preserve">Оптимизация численности государственных гражданских служащих </w:t>
            </w:r>
            <w:r>
              <w:t xml:space="preserve">Смоленской области </w:t>
            </w:r>
            <w:r w:rsidRPr="00602AE7">
              <w:t xml:space="preserve">и лиц, замещающих должности, не </w:t>
            </w:r>
            <w:r w:rsidR="000430E4">
              <w:br/>
            </w:r>
            <w:r w:rsidRPr="00602AE7">
              <w:t>являющиеся должностями государственной гражданской службы</w:t>
            </w:r>
            <w:r>
              <w:t xml:space="preserve"> Смоленской области</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Аппарат Правительства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w:t>
            </w:r>
          </w:p>
        </w:tc>
        <w:tc>
          <w:tcPr>
            <w:tcW w:w="1417" w:type="dxa"/>
          </w:tcPr>
          <w:p w:rsidR="00247D05" w:rsidRPr="00602AE7" w:rsidRDefault="00247D05" w:rsidP="00247D05">
            <w:pPr>
              <w:tabs>
                <w:tab w:val="center" w:pos="5457"/>
              </w:tabs>
              <w:jc w:val="center"/>
            </w:pPr>
            <w:r>
              <w:t>6,4</w:t>
            </w:r>
          </w:p>
        </w:tc>
        <w:tc>
          <w:tcPr>
            <w:tcW w:w="1418" w:type="dxa"/>
          </w:tcPr>
          <w:p w:rsidR="00247D05" w:rsidRPr="00602AE7" w:rsidRDefault="00247D05" w:rsidP="00247D05">
            <w:pPr>
              <w:tabs>
                <w:tab w:val="center" w:pos="5457"/>
              </w:tabs>
              <w:jc w:val="center"/>
            </w:pPr>
            <w:r>
              <w:t>3,6</w:t>
            </w:r>
          </w:p>
        </w:tc>
        <w:tc>
          <w:tcPr>
            <w:tcW w:w="1417" w:type="dxa"/>
          </w:tcPr>
          <w:p w:rsidR="00247D05" w:rsidRPr="00602AE7" w:rsidRDefault="00247D05" w:rsidP="00247D05">
            <w:pPr>
              <w:tabs>
                <w:tab w:val="center" w:pos="5457"/>
              </w:tabs>
              <w:jc w:val="center"/>
            </w:pPr>
            <w:r w:rsidRPr="00602AE7">
              <w:t>0</w:t>
            </w:r>
          </w:p>
        </w:tc>
        <w:tc>
          <w:tcPr>
            <w:tcW w:w="1418" w:type="dxa"/>
          </w:tcPr>
          <w:p w:rsidR="00247D05" w:rsidRPr="00602AE7" w:rsidRDefault="00247D05" w:rsidP="00247D05">
            <w:pPr>
              <w:tabs>
                <w:tab w:val="center" w:pos="5457"/>
              </w:tabs>
              <w:jc w:val="center"/>
            </w:pPr>
            <w:r w:rsidRPr="00602AE7">
              <w:t>0</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2.1.2.</w:t>
            </w:r>
          </w:p>
        </w:tc>
        <w:tc>
          <w:tcPr>
            <w:tcW w:w="3715" w:type="dxa"/>
          </w:tcPr>
          <w:p w:rsidR="00247D05" w:rsidRPr="00602AE7" w:rsidRDefault="00247D05" w:rsidP="00247D05">
            <w:pPr>
              <w:autoSpaceDE w:val="0"/>
              <w:autoSpaceDN w:val="0"/>
              <w:adjustRightInd w:val="0"/>
              <w:jc w:val="both"/>
            </w:pPr>
            <w:r w:rsidRPr="00602AE7">
              <w:t xml:space="preserve">Оптимизация численности муниципальных служащих и лиц, замещающих должности, не </w:t>
            </w:r>
            <w:r w:rsidR="000430E4">
              <w:br/>
            </w:r>
            <w:r w:rsidRPr="00602AE7">
              <w:t>являющиеся должностями муниципальной службы</w:t>
            </w:r>
          </w:p>
        </w:tc>
        <w:tc>
          <w:tcPr>
            <w:tcW w:w="2409" w:type="dxa"/>
          </w:tcPr>
          <w:p w:rsidR="00247D05" w:rsidRPr="00602AE7" w:rsidRDefault="00247D05" w:rsidP="00247D05">
            <w:pPr>
              <w:autoSpaceDE w:val="0"/>
              <w:autoSpaceDN w:val="0"/>
              <w:adjustRightInd w:val="0"/>
              <w:jc w:val="both"/>
            </w:pPr>
            <w:r w:rsidRPr="00602AE7">
              <w:t>Министерство</w:t>
            </w:r>
            <w:r>
              <w:t xml:space="preserve"> </w:t>
            </w:r>
            <w:r w:rsidRPr="00602AE7">
              <w:t>Смоленской области</w:t>
            </w:r>
            <w:r>
              <w:t xml:space="preserve"> по внутренней политике</w:t>
            </w:r>
            <w:r w:rsidRPr="00602AE7">
              <w:t>, органы местного самоуправления муниципальных образований Смоленской области (по согласованию)</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w:t>
            </w:r>
          </w:p>
        </w:tc>
        <w:tc>
          <w:tcPr>
            <w:tcW w:w="1417" w:type="dxa"/>
          </w:tcPr>
          <w:p w:rsidR="00247D05" w:rsidRPr="00602AE7" w:rsidRDefault="00247D05" w:rsidP="00247D05">
            <w:pPr>
              <w:tabs>
                <w:tab w:val="center" w:pos="5457"/>
              </w:tabs>
              <w:jc w:val="center"/>
            </w:pPr>
            <w:r w:rsidRPr="00602AE7">
              <w:t>0</w:t>
            </w:r>
          </w:p>
        </w:tc>
        <w:tc>
          <w:tcPr>
            <w:tcW w:w="1418" w:type="dxa"/>
          </w:tcPr>
          <w:p w:rsidR="00247D05" w:rsidRPr="00602AE7" w:rsidRDefault="00247D05" w:rsidP="00247D05">
            <w:pPr>
              <w:tabs>
                <w:tab w:val="center" w:pos="5457"/>
              </w:tabs>
              <w:jc w:val="center"/>
            </w:pPr>
            <w:r>
              <w:t>3</w:t>
            </w:r>
          </w:p>
        </w:tc>
        <w:tc>
          <w:tcPr>
            <w:tcW w:w="1417" w:type="dxa"/>
          </w:tcPr>
          <w:p w:rsidR="00247D05" w:rsidRPr="00602AE7" w:rsidRDefault="00247D05" w:rsidP="00247D05">
            <w:pPr>
              <w:tabs>
                <w:tab w:val="center" w:pos="5457"/>
              </w:tabs>
              <w:jc w:val="center"/>
            </w:pPr>
            <w:r w:rsidRPr="00602AE7">
              <w:t>0</w:t>
            </w:r>
          </w:p>
        </w:tc>
        <w:tc>
          <w:tcPr>
            <w:tcW w:w="1418" w:type="dxa"/>
          </w:tcPr>
          <w:p w:rsidR="00247D05" w:rsidRPr="00602AE7" w:rsidRDefault="00247D05" w:rsidP="00247D05">
            <w:pPr>
              <w:tabs>
                <w:tab w:val="center" w:pos="5457"/>
              </w:tabs>
              <w:jc w:val="center"/>
            </w:pPr>
            <w:r w:rsidRPr="00602AE7">
              <w:t>0</w:t>
            </w:r>
          </w:p>
        </w:tc>
      </w:tr>
      <w:tr w:rsidR="00247D05" w:rsidRPr="00B86284" w:rsidTr="007161C1">
        <w:trPr>
          <w:cantSplit/>
        </w:trPr>
        <w:tc>
          <w:tcPr>
            <w:tcW w:w="675" w:type="dxa"/>
            <w:tcBorders>
              <w:bottom w:val="single" w:sz="4" w:space="0" w:color="auto"/>
            </w:tcBorders>
          </w:tcPr>
          <w:p w:rsidR="00247D05" w:rsidRPr="00602AE7" w:rsidRDefault="00247D05" w:rsidP="00247D05">
            <w:pPr>
              <w:tabs>
                <w:tab w:val="center" w:pos="5457"/>
              </w:tabs>
              <w:jc w:val="center"/>
            </w:pPr>
            <w:r w:rsidRPr="00602AE7">
              <w:lastRenderedPageBreak/>
              <w:t>2.1.3.</w:t>
            </w:r>
          </w:p>
        </w:tc>
        <w:tc>
          <w:tcPr>
            <w:tcW w:w="3715" w:type="dxa"/>
            <w:tcBorders>
              <w:bottom w:val="single" w:sz="4" w:space="0" w:color="auto"/>
            </w:tcBorders>
          </w:tcPr>
          <w:p w:rsidR="00247D05" w:rsidRPr="00E4729E" w:rsidRDefault="00247D05" w:rsidP="00247D05">
            <w:pPr>
              <w:autoSpaceDE w:val="0"/>
              <w:autoSpaceDN w:val="0"/>
              <w:adjustRightInd w:val="0"/>
              <w:jc w:val="both"/>
            </w:pPr>
            <w:r w:rsidRPr="00E4729E">
              <w:t>Сокращение расходов на содержание органов государственной власти Смоленской области</w:t>
            </w:r>
          </w:p>
        </w:tc>
        <w:tc>
          <w:tcPr>
            <w:tcW w:w="2409" w:type="dxa"/>
            <w:tcBorders>
              <w:bottom w:val="single" w:sz="4" w:space="0" w:color="auto"/>
            </w:tcBorders>
          </w:tcPr>
          <w:p w:rsidR="00247D05" w:rsidRPr="00E4729E" w:rsidRDefault="00247D05" w:rsidP="00247D05">
            <w:pPr>
              <w:autoSpaceDE w:val="0"/>
              <w:autoSpaceDN w:val="0"/>
              <w:adjustRightInd w:val="0"/>
              <w:jc w:val="both"/>
            </w:pPr>
            <w:r w:rsidRPr="00E4729E">
              <w:t>Аппарат Правительства Смоленской области</w:t>
            </w:r>
          </w:p>
        </w:tc>
        <w:tc>
          <w:tcPr>
            <w:tcW w:w="1276" w:type="dxa"/>
            <w:tcBorders>
              <w:bottom w:val="single" w:sz="4" w:space="0" w:color="auto"/>
            </w:tcBorders>
          </w:tcPr>
          <w:p w:rsidR="00247D05" w:rsidRPr="00602AE7" w:rsidRDefault="00247D05" w:rsidP="00247D05">
            <w:pPr>
              <w:jc w:val="center"/>
            </w:pPr>
            <w:r w:rsidRPr="00602AE7">
              <w:t>2026 - 2029 годы</w:t>
            </w:r>
          </w:p>
        </w:tc>
        <w:tc>
          <w:tcPr>
            <w:tcW w:w="1418" w:type="dxa"/>
            <w:tcBorders>
              <w:bottom w:val="single" w:sz="4" w:space="0" w:color="auto"/>
            </w:tcBorders>
          </w:tcPr>
          <w:p w:rsidR="00247D05" w:rsidRPr="00602AE7" w:rsidRDefault="00247D05" w:rsidP="00247D05">
            <w:pPr>
              <w:jc w:val="center"/>
            </w:pPr>
            <w:r w:rsidRPr="00602AE7">
              <w:t>тыс. руб.</w:t>
            </w:r>
          </w:p>
        </w:tc>
        <w:tc>
          <w:tcPr>
            <w:tcW w:w="1417" w:type="dxa"/>
            <w:tcBorders>
              <w:bottom w:val="single" w:sz="4" w:space="0" w:color="auto"/>
            </w:tcBorders>
          </w:tcPr>
          <w:p w:rsidR="00247D05" w:rsidRPr="00602AE7" w:rsidRDefault="00247D05" w:rsidP="00247D05">
            <w:pPr>
              <w:tabs>
                <w:tab w:val="center" w:pos="5457"/>
              </w:tabs>
              <w:jc w:val="center"/>
            </w:pPr>
            <w:r w:rsidRPr="00602AE7">
              <w:t>0,0</w:t>
            </w:r>
          </w:p>
        </w:tc>
        <w:tc>
          <w:tcPr>
            <w:tcW w:w="1418" w:type="dxa"/>
            <w:tcBorders>
              <w:bottom w:val="single" w:sz="4" w:space="0" w:color="auto"/>
            </w:tcBorders>
          </w:tcPr>
          <w:p w:rsidR="00247D05" w:rsidRPr="00602AE7" w:rsidRDefault="00247D05" w:rsidP="00247D05">
            <w:pPr>
              <w:tabs>
                <w:tab w:val="center" w:pos="5457"/>
              </w:tabs>
              <w:jc w:val="center"/>
            </w:pPr>
            <w:r w:rsidRPr="00602AE7">
              <w:t>9 000,0</w:t>
            </w:r>
          </w:p>
        </w:tc>
        <w:tc>
          <w:tcPr>
            <w:tcW w:w="1417" w:type="dxa"/>
            <w:tcBorders>
              <w:bottom w:val="single" w:sz="4" w:space="0" w:color="auto"/>
            </w:tcBorders>
          </w:tcPr>
          <w:p w:rsidR="00247D05" w:rsidRPr="00602AE7" w:rsidRDefault="00247D05" w:rsidP="00247D05">
            <w:pPr>
              <w:tabs>
                <w:tab w:val="center" w:pos="5457"/>
              </w:tabs>
              <w:jc w:val="center"/>
            </w:pPr>
            <w:r w:rsidRPr="00602AE7">
              <w:t>9 000,0</w:t>
            </w:r>
          </w:p>
        </w:tc>
        <w:tc>
          <w:tcPr>
            <w:tcW w:w="1418" w:type="dxa"/>
            <w:tcBorders>
              <w:bottom w:val="single" w:sz="4" w:space="0" w:color="auto"/>
            </w:tcBorders>
          </w:tcPr>
          <w:p w:rsidR="00247D05" w:rsidRPr="00602AE7" w:rsidRDefault="00247D05" w:rsidP="00247D05">
            <w:pPr>
              <w:tabs>
                <w:tab w:val="center" w:pos="5457"/>
              </w:tabs>
              <w:jc w:val="center"/>
            </w:pPr>
            <w:r w:rsidRPr="00602AE7">
              <w:t>0,0</w:t>
            </w:r>
          </w:p>
        </w:tc>
      </w:tr>
      <w:tr w:rsidR="00247D05" w:rsidRPr="00B86284" w:rsidTr="007161C1">
        <w:trPr>
          <w:cantSplit/>
        </w:trPr>
        <w:tc>
          <w:tcPr>
            <w:tcW w:w="675" w:type="dxa"/>
            <w:tcBorders>
              <w:bottom w:val="single" w:sz="4" w:space="0" w:color="auto"/>
            </w:tcBorders>
          </w:tcPr>
          <w:p w:rsidR="00247D05" w:rsidRPr="00602AE7" w:rsidRDefault="00247D05" w:rsidP="00247D05">
            <w:pPr>
              <w:tabs>
                <w:tab w:val="center" w:pos="5457"/>
              </w:tabs>
              <w:jc w:val="center"/>
            </w:pPr>
            <w:r w:rsidRPr="00602AE7">
              <w:t>2.1.4.</w:t>
            </w:r>
          </w:p>
        </w:tc>
        <w:tc>
          <w:tcPr>
            <w:tcW w:w="3715" w:type="dxa"/>
            <w:tcBorders>
              <w:bottom w:val="single" w:sz="4" w:space="0" w:color="auto"/>
            </w:tcBorders>
          </w:tcPr>
          <w:p w:rsidR="00247D05" w:rsidRPr="00E4729E" w:rsidRDefault="00247D05" w:rsidP="00247D05">
            <w:pPr>
              <w:autoSpaceDE w:val="0"/>
              <w:autoSpaceDN w:val="0"/>
              <w:adjustRightInd w:val="0"/>
              <w:jc w:val="both"/>
            </w:pPr>
            <w:r w:rsidRPr="00E4729E">
              <w:t>Сокращение расходов на содержание органов местного самоуправления муниципальных образований Смоленской области</w:t>
            </w:r>
          </w:p>
        </w:tc>
        <w:tc>
          <w:tcPr>
            <w:tcW w:w="2409" w:type="dxa"/>
            <w:tcBorders>
              <w:bottom w:val="single" w:sz="4" w:space="0" w:color="auto"/>
            </w:tcBorders>
          </w:tcPr>
          <w:p w:rsidR="00247D05" w:rsidRPr="00E4729E" w:rsidRDefault="00247D05" w:rsidP="00247D05">
            <w:pPr>
              <w:autoSpaceDE w:val="0"/>
              <w:autoSpaceDN w:val="0"/>
              <w:adjustRightInd w:val="0"/>
              <w:jc w:val="both"/>
            </w:pPr>
            <w:r w:rsidRPr="00E4729E">
              <w:t>органы местного самоуправления муниципальных образований Смоленской области (по согласованию)</w:t>
            </w:r>
          </w:p>
        </w:tc>
        <w:tc>
          <w:tcPr>
            <w:tcW w:w="1276" w:type="dxa"/>
            <w:tcBorders>
              <w:bottom w:val="single" w:sz="4" w:space="0" w:color="auto"/>
            </w:tcBorders>
          </w:tcPr>
          <w:p w:rsidR="00247D05" w:rsidRPr="00602AE7" w:rsidRDefault="00247D05" w:rsidP="00247D05">
            <w:pPr>
              <w:jc w:val="center"/>
            </w:pPr>
            <w:r w:rsidRPr="00602AE7">
              <w:t>2026 - 2029 годы</w:t>
            </w:r>
          </w:p>
        </w:tc>
        <w:tc>
          <w:tcPr>
            <w:tcW w:w="1418" w:type="dxa"/>
            <w:tcBorders>
              <w:bottom w:val="single" w:sz="4" w:space="0" w:color="auto"/>
            </w:tcBorders>
          </w:tcPr>
          <w:p w:rsidR="00247D05" w:rsidRPr="00602AE7" w:rsidRDefault="00247D05" w:rsidP="00247D05">
            <w:pPr>
              <w:jc w:val="center"/>
            </w:pPr>
            <w:r w:rsidRPr="00602AE7">
              <w:t>тыс. руб.</w:t>
            </w:r>
          </w:p>
        </w:tc>
        <w:tc>
          <w:tcPr>
            <w:tcW w:w="1417" w:type="dxa"/>
            <w:tcBorders>
              <w:bottom w:val="single" w:sz="4" w:space="0" w:color="auto"/>
            </w:tcBorders>
          </w:tcPr>
          <w:p w:rsidR="00247D05" w:rsidRPr="00602AE7" w:rsidRDefault="00247D05" w:rsidP="00247D05">
            <w:pPr>
              <w:tabs>
                <w:tab w:val="center" w:pos="5457"/>
              </w:tabs>
              <w:jc w:val="center"/>
            </w:pPr>
            <w:r w:rsidRPr="00602AE7">
              <w:t>0,0</w:t>
            </w:r>
          </w:p>
        </w:tc>
        <w:tc>
          <w:tcPr>
            <w:tcW w:w="1418" w:type="dxa"/>
            <w:tcBorders>
              <w:bottom w:val="single" w:sz="4" w:space="0" w:color="auto"/>
            </w:tcBorders>
          </w:tcPr>
          <w:p w:rsidR="00247D05" w:rsidRPr="00602AE7" w:rsidRDefault="00247D05" w:rsidP="00247D05">
            <w:pPr>
              <w:tabs>
                <w:tab w:val="center" w:pos="5457"/>
              </w:tabs>
              <w:jc w:val="center"/>
            </w:pPr>
            <w:r w:rsidRPr="00602AE7">
              <w:t>15 000,0</w:t>
            </w:r>
          </w:p>
        </w:tc>
        <w:tc>
          <w:tcPr>
            <w:tcW w:w="1417" w:type="dxa"/>
            <w:tcBorders>
              <w:bottom w:val="single" w:sz="4" w:space="0" w:color="auto"/>
            </w:tcBorders>
          </w:tcPr>
          <w:p w:rsidR="00247D05" w:rsidRPr="00602AE7" w:rsidRDefault="00247D05" w:rsidP="00247D05">
            <w:pPr>
              <w:tabs>
                <w:tab w:val="center" w:pos="5457"/>
              </w:tabs>
              <w:jc w:val="center"/>
            </w:pPr>
            <w:r w:rsidRPr="00602AE7">
              <w:t>14 000,0</w:t>
            </w:r>
          </w:p>
        </w:tc>
        <w:tc>
          <w:tcPr>
            <w:tcW w:w="1418" w:type="dxa"/>
            <w:tcBorders>
              <w:bottom w:val="single" w:sz="4" w:space="0" w:color="auto"/>
            </w:tcBorders>
          </w:tcPr>
          <w:p w:rsidR="00247D05" w:rsidRPr="00602AE7" w:rsidRDefault="00247D05" w:rsidP="00247D05">
            <w:pPr>
              <w:tabs>
                <w:tab w:val="center" w:pos="5457"/>
              </w:tabs>
              <w:jc w:val="center"/>
            </w:pPr>
            <w:r w:rsidRPr="00602AE7">
              <w:t>0,0</w:t>
            </w:r>
          </w:p>
        </w:tc>
      </w:tr>
      <w:tr w:rsidR="00247D05" w:rsidRPr="00B86284" w:rsidTr="007161C1">
        <w:trPr>
          <w:cantSplit/>
        </w:trPr>
        <w:tc>
          <w:tcPr>
            <w:tcW w:w="675" w:type="dxa"/>
            <w:tcBorders>
              <w:bottom w:val="single" w:sz="4" w:space="0" w:color="auto"/>
            </w:tcBorders>
          </w:tcPr>
          <w:p w:rsidR="00247D05" w:rsidRPr="00602AE7" w:rsidRDefault="00247D05" w:rsidP="00247D05">
            <w:pPr>
              <w:tabs>
                <w:tab w:val="center" w:pos="5457"/>
              </w:tabs>
              <w:jc w:val="center"/>
            </w:pPr>
            <w:r>
              <w:t>2.1.5.</w:t>
            </w:r>
          </w:p>
        </w:tc>
        <w:tc>
          <w:tcPr>
            <w:tcW w:w="3715" w:type="dxa"/>
            <w:tcBorders>
              <w:bottom w:val="single" w:sz="4" w:space="0" w:color="auto"/>
            </w:tcBorders>
          </w:tcPr>
          <w:p w:rsidR="00247D05" w:rsidRPr="00E4729E" w:rsidRDefault="00247D05" w:rsidP="00482359">
            <w:pPr>
              <w:autoSpaceDE w:val="0"/>
              <w:autoSpaceDN w:val="0"/>
              <w:adjustRightInd w:val="0"/>
              <w:jc w:val="both"/>
            </w:pPr>
            <w:r>
              <w:t xml:space="preserve">Сокращение численности работников государственных учреждений, </w:t>
            </w:r>
            <w:r w:rsidR="00482359">
              <w:t>предметом деятельности которых является обеспечение деятельности органов</w:t>
            </w:r>
            <w:r>
              <w:t xml:space="preserve"> </w:t>
            </w:r>
            <w:r w:rsidRPr="00E4729E">
              <w:t>государственной власти Смоленской области</w:t>
            </w:r>
          </w:p>
        </w:tc>
        <w:tc>
          <w:tcPr>
            <w:tcW w:w="2409" w:type="dxa"/>
            <w:tcBorders>
              <w:bottom w:val="single" w:sz="4" w:space="0" w:color="auto"/>
            </w:tcBorders>
          </w:tcPr>
          <w:p w:rsidR="00247D05" w:rsidRPr="00E4729E" w:rsidRDefault="00247D05" w:rsidP="00247D05">
            <w:pPr>
              <w:autoSpaceDE w:val="0"/>
              <w:autoSpaceDN w:val="0"/>
              <w:adjustRightInd w:val="0"/>
              <w:jc w:val="both"/>
            </w:pPr>
            <w:r w:rsidRPr="00E4729E">
              <w:t>Аппарат Правительства Смоленской области</w:t>
            </w:r>
          </w:p>
        </w:tc>
        <w:tc>
          <w:tcPr>
            <w:tcW w:w="1276" w:type="dxa"/>
            <w:tcBorders>
              <w:bottom w:val="single" w:sz="4" w:space="0" w:color="auto"/>
            </w:tcBorders>
          </w:tcPr>
          <w:p w:rsidR="00247D05" w:rsidRPr="00602AE7" w:rsidRDefault="00247D05" w:rsidP="00247D05">
            <w:pPr>
              <w:jc w:val="center"/>
            </w:pPr>
            <w:r w:rsidRPr="00602AE7">
              <w:t>2026 - 2029 годы</w:t>
            </w:r>
          </w:p>
        </w:tc>
        <w:tc>
          <w:tcPr>
            <w:tcW w:w="1418" w:type="dxa"/>
            <w:tcBorders>
              <w:bottom w:val="single" w:sz="4" w:space="0" w:color="auto"/>
            </w:tcBorders>
          </w:tcPr>
          <w:p w:rsidR="00247D05" w:rsidRPr="00602AE7" w:rsidRDefault="00247D05" w:rsidP="00247D05">
            <w:pPr>
              <w:jc w:val="center"/>
            </w:pPr>
            <w:r>
              <w:t>%</w:t>
            </w:r>
          </w:p>
        </w:tc>
        <w:tc>
          <w:tcPr>
            <w:tcW w:w="1417" w:type="dxa"/>
            <w:tcBorders>
              <w:bottom w:val="single" w:sz="4" w:space="0" w:color="auto"/>
            </w:tcBorders>
          </w:tcPr>
          <w:p w:rsidR="00247D05" w:rsidRPr="00602AE7" w:rsidRDefault="003F13C0" w:rsidP="00247D05">
            <w:pPr>
              <w:tabs>
                <w:tab w:val="center" w:pos="5457"/>
              </w:tabs>
              <w:jc w:val="center"/>
            </w:pPr>
            <w:r>
              <w:t>0</w:t>
            </w:r>
          </w:p>
        </w:tc>
        <w:tc>
          <w:tcPr>
            <w:tcW w:w="1418" w:type="dxa"/>
            <w:tcBorders>
              <w:bottom w:val="single" w:sz="4" w:space="0" w:color="auto"/>
            </w:tcBorders>
          </w:tcPr>
          <w:p w:rsidR="00247D05" w:rsidRPr="00602AE7" w:rsidRDefault="003F13C0" w:rsidP="00247D05">
            <w:pPr>
              <w:tabs>
                <w:tab w:val="center" w:pos="5457"/>
              </w:tabs>
              <w:jc w:val="center"/>
            </w:pPr>
            <w:r>
              <w:t>15</w:t>
            </w:r>
          </w:p>
        </w:tc>
        <w:tc>
          <w:tcPr>
            <w:tcW w:w="1417" w:type="dxa"/>
            <w:tcBorders>
              <w:bottom w:val="single" w:sz="4" w:space="0" w:color="auto"/>
            </w:tcBorders>
          </w:tcPr>
          <w:p w:rsidR="00247D05" w:rsidRPr="00602AE7" w:rsidRDefault="003F13C0" w:rsidP="00247D05">
            <w:pPr>
              <w:tabs>
                <w:tab w:val="center" w:pos="5457"/>
              </w:tabs>
              <w:jc w:val="center"/>
            </w:pPr>
            <w:r>
              <w:t>0</w:t>
            </w:r>
          </w:p>
        </w:tc>
        <w:tc>
          <w:tcPr>
            <w:tcW w:w="1418" w:type="dxa"/>
            <w:tcBorders>
              <w:bottom w:val="single" w:sz="4" w:space="0" w:color="auto"/>
            </w:tcBorders>
          </w:tcPr>
          <w:p w:rsidR="00247D05" w:rsidRPr="00602AE7" w:rsidRDefault="003F13C0" w:rsidP="00247D05">
            <w:pPr>
              <w:tabs>
                <w:tab w:val="center" w:pos="5457"/>
              </w:tabs>
              <w:jc w:val="center"/>
            </w:pPr>
            <w:r>
              <w:t>0</w:t>
            </w:r>
          </w:p>
        </w:tc>
      </w:tr>
      <w:tr w:rsidR="00247D05" w:rsidRPr="00B86284" w:rsidTr="007161C1">
        <w:trPr>
          <w:cantSplit/>
        </w:trPr>
        <w:tc>
          <w:tcPr>
            <w:tcW w:w="15163" w:type="dxa"/>
            <w:gridSpan w:val="9"/>
            <w:tcBorders>
              <w:top w:val="nil"/>
            </w:tcBorders>
          </w:tcPr>
          <w:p w:rsidR="00247D05" w:rsidRPr="00602AE7" w:rsidRDefault="00247D05" w:rsidP="00247D05">
            <w:pPr>
              <w:tabs>
                <w:tab w:val="center" w:pos="5457"/>
              </w:tabs>
              <w:jc w:val="center"/>
            </w:pPr>
            <w:r w:rsidRPr="00602AE7">
              <w:t>2.2. Мероприятия по повышению эффективности государственных (муниципальных) закупок</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2.2.1.</w:t>
            </w:r>
          </w:p>
        </w:tc>
        <w:tc>
          <w:tcPr>
            <w:tcW w:w="3715" w:type="dxa"/>
          </w:tcPr>
          <w:p w:rsidR="00247D05" w:rsidRPr="00795EC8" w:rsidRDefault="00247D05" w:rsidP="00247D05">
            <w:pPr>
              <w:autoSpaceDE w:val="0"/>
              <w:autoSpaceDN w:val="0"/>
              <w:adjustRightInd w:val="0"/>
              <w:jc w:val="both"/>
            </w:pPr>
            <w:r w:rsidRPr="00795EC8">
              <w:t>Сокращение расходов на осуществление государственных закупок</w:t>
            </w:r>
          </w:p>
        </w:tc>
        <w:tc>
          <w:tcPr>
            <w:tcW w:w="2409" w:type="dxa"/>
          </w:tcPr>
          <w:p w:rsidR="00247D05" w:rsidRPr="00795EC8" w:rsidRDefault="00247D05" w:rsidP="00247D05">
            <w:pPr>
              <w:pStyle w:val="ConsPlusNormal"/>
              <w:jc w:val="both"/>
              <w:rPr>
                <w:rFonts w:ascii="Times New Roman" w:hAnsi="Times New Roman" w:cs="Times New Roman"/>
              </w:rPr>
            </w:pPr>
            <w:r w:rsidRPr="00795EC8">
              <w:rPr>
                <w:rFonts w:ascii="Times New Roman" w:hAnsi="Times New Roman" w:cs="Times New Roman"/>
              </w:rPr>
              <w:t>главные распорядители средств областного бюджета</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247D05" w:rsidRPr="00602AE7" w:rsidRDefault="00247D05" w:rsidP="00247D05">
            <w:pPr>
              <w:pStyle w:val="ConsPlusNormal"/>
              <w:jc w:val="center"/>
              <w:rPr>
                <w:rFonts w:ascii="Times New Roman" w:hAnsi="Times New Roman" w:cs="Times New Roman"/>
              </w:rPr>
            </w:pPr>
            <w:r>
              <w:rPr>
                <w:rFonts w:ascii="Times New Roman" w:hAnsi="Times New Roman" w:cs="Times New Roman"/>
              </w:rPr>
              <w:t>31 500,0</w:t>
            </w:r>
          </w:p>
        </w:tc>
        <w:tc>
          <w:tcPr>
            <w:tcW w:w="1418" w:type="dxa"/>
          </w:tcPr>
          <w:p w:rsidR="00247D05" w:rsidRPr="00602AE7" w:rsidRDefault="00247D05" w:rsidP="007A3FF7">
            <w:pPr>
              <w:pStyle w:val="ConsPlusNormal"/>
              <w:jc w:val="center"/>
              <w:rPr>
                <w:rFonts w:ascii="Times New Roman" w:hAnsi="Times New Roman" w:cs="Times New Roman"/>
              </w:rPr>
            </w:pPr>
            <w:r w:rsidRPr="00602AE7">
              <w:rPr>
                <w:rFonts w:ascii="Times New Roman" w:hAnsi="Times New Roman" w:cs="Times New Roman"/>
              </w:rPr>
              <w:t>2</w:t>
            </w:r>
            <w:r w:rsidR="007A3FF7">
              <w:rPr>
                <w:rFonts w:ascii="Times New Roman" w:hAnsi="Times New Roman" w:cs="Times New Roman"/>
              </w:rPr>
              <w:t>0</w:t>
            </w:r>
            <w:r w:rsidRPr="00602AE7">
              <w:rPr>
                <w:rFonts w:ascii="Times New Roman" w:hAnsi="Times New Roman" w:cs="Times New Roman"/>
              </w:rPr>
              <w:t>0 000,0</w:t>
            </w:r>
          </w:p>
        </w:tc>
        <w:tc>
          <w:tcPr>
            <w:tcW w:w="1417"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0,0</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0,0</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2.2.2.</w:t>
            </w:r>
          </w:p>
        </w:tc>
        <w:tc>
          <w:tcPr>
            <w:tcW w:w="3715" w:type="dxa"/>
          </w:tcPr>
          <w:p w:rsidR="00247D05" w:rsidRPr="00795EC8" w:rsidRDefault="00247D05" w:rsidP="00247D05">
            <w:pPr>
              <w:autoSpaceDE w:val="0"/>
              <w:autoSpaceDN w:val="0"/>
              <w:adjustRightInd w:val="0"/>
              <w:jc w:val="both"/>
            </w:pPr>
            <w:r w:rsidRPr="00795EC8">
              <w:t>Введение платы, взимаемой с поставщика (подрядчика, исполнителя) за заключение контракта с использованием модуля «Малые закупки» автоматизированной системы государственных закупок Смоленской области</w:t>
            </w:r>
          </w:p>
        </w:tc>
        <w:tc>
          <w:tcPr>
            <w:tcW w:w="2409" w:type="dxa"/>
          </w:tcPr>
          <w:p w:rsidR="00247D05" w:rsidRPr="00795EC8" w:rsidRDefault="00247D05" w:rsidP="00247D05">
            <w:pPr>
              <w:pStyle w:val="ConsPlusNormal"/>
              <w:jc w:val="both"/>
              <w:rPr>
                <w:rFonts w:ascii="Times New Roman" w:hAnsi="Times New Roman" w:cs="Times New Roman"/>
              </w:rPr>
            </w:pPr>
            <w:r>
              <w:rPr>
                <w:rFonts w:ascii="Times New Roman" w:hAnsi="Times New Roman" w:cs="Times New Roman"/>
              </w:rPr>
              <w:t>Главное управление Смоленской области по регулированию контрактной системы</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6 000,0</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9 000,0</w:t>
            </w:r>
          </w:p>
        </w:tc>
        <w:tc>
          <w:tcPr>
            <w:tcW w:w="1417"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9 000,0</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9 000,0</w:t>
            </w:r>
          </w:p>
        </w:tc>
      </w:tr>
      <w:tr w:rsidR="00247D05" w:rsidRPr="00B86284" w:rsidTr="00C62CE7">
        <w:trPr>
          <w:cantSplit/>
        </w:trPr>
        <w:tc>
          <w:tcPr>
            <w:tcW w:w="15163" w:type="dxa"/>
            <w:gridSpan w:val="9"/>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2.3. Мероприятия по оптимизации бюджетной сети</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2.3.1.</w:t>
            </w:r>
          </w:p>
        </w:tc>
        <w:tc>
          <w:tcPr>
            <w:tcW w:w="3715" w:type="dxa"/>
          </w:tcPr>
          <w:p w:rsidR="00247D05" w:rsidRPr="00795EC8" w:rsidRDefault="00247D05" w:rsidP="00247D05">
            <w:pPr>
              <w:pStyle w:val="ConsPlusNormal"/>
              <w:jc w:val="both"/>
              <w:rPr>
                <w:rFonts w:ascii="Times New Roman" w:hAnsi="Times New Roman" w:cs="Times New Roman"/>
              </w:rPr>
            </w:pPr>
            <w:r w:rsidRPr="00795EC8">
              <w:rPr>
                <w:rFonts w:ascii="Times New Roman" w:hAnsi="Times New Roman" w:cs="Times New Roman"/>
              </w:rPr>
              <w:t>Численность обучающихся по общему образованию в расчете на 1 педагогического работника</w:t>
            </w:r>
          </w:p>
        </w:tc>
        <w:tc>
          <w:tcPr>
            <w:tcW w:w="2409" w:type="dxa"/>
          </w:tcPr>
          <w:p w:rsidR="00247D05" w:rsidRPr="00754BD4" w:rsidRDefault="00247D05" w:rsidP="00247D05">
            <w:pPr>
              <w:pStyle w:val="ConsPlusNormal"/>
              <w:jc w:val="both"/>
              <w:rPr>
                <w:rFonts w:ascii="Times New Roman" w:hAnsi="Times New Roman" w:cs="Times New Roman"/>
                <w:spacing w:val="-6"/>
              </w:rPr>
            </w:pPr>
            <w:r w:rsidRPr="00754BD4">
              <w:rPr>
                <w:rFonts w:ascii="Times New Roman" w:hAnsi="Times New Roman" w:cs="Times New Roman"/>
                <w:spacing w:val="-6"/>
              </w:rPr>
              <w:t xml:space="preserve">Министерство </w:t>
            </w:r>
            <w:r w:rsidR="000430E4">
              <w:rPr>
                <w:rFonts w:ascii="Times New Roman" w:hAnsi="Times New Roman" w:cs="Times New Roman"/>
                <w:spacing w:val="-6"/>
              </w:rPr>
              <w:br/>
            </w:r>
            <w:r w:rsidRPr="00754BD4">
              <w:rPr>
                <w:rFonts w:ascii="Times New Roman" w:hAnsi="Times New Roman" w:cs="Times New Roman"/>
                <w:spacing w:val="-6"/>
              </w:rPr>
              <w:t>образования и науки Смоленской области, органы местного самоуправления муниципальных образований Смоленской области (по согласованию)</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человек</w:t>
            </w:r>
          </w:p>
        </w:tc>
        <w:tc>
          <w:tcPr>
            <w:tcW w:w="1417"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до 12,7</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до 12,8</w:t>
            </w:r>
          </w:p>
        </w:tc>
        <w:tc>
          <w:tcPr>
            <w:tcW w:w="1417"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до 12,9</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до 13</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lastRenderedPageBreak/>
              <w:t>2.3.2.</w:t>
            </w:r>
          </w:p>
        </w:tc>
        <w:tc>
          <w:tcPr>
            <w:tcW w:w="3715" w:type="dxa"/>
          </w:tcPr>
          <w:p w:rsidR="00247D05" w:rsidRPr="00551761" w:rsidRDefault="00247D05" w:rsidP="00247D05">
            <w:pPr>
              <w:pStyle w:val="ConsPlusNormal"/>
              <w:jc w:val="both"/>
              <w:rPr>
                <w:spacing w:val="-4"/>
              </w:rPr>
            </w:pPr>
            <w:r w:rsidRPr="00551761">
              <w:rPr>
                <w:rFonts w:ascii="Times New Roman" w:hAnsi="Times New Roman" w:cs="Times New Roman"/>
                <w:spacing w:val="-4"/>
              </w:rPr>
              <w:t xml:space="preserve">Обеспечение выполнения целевых показателей, установленных указами Президента Российской Федерации от 07.05.2012 № 597 «О мероприятиях по реализации государственной социальной политики», от 01.06.2012 № 761 «О Национальной стратегии действий в интересах детей на 2012 - 2017 годы», от 28.12.2012 № 1688 «О некоторых мерах </w:t>
            </w:r>
            <w:r w:rsidR="000430E4">
              <w:rPr>
                <w:rFonts w:ascii="Times New Roman" w:hAnsi="Times New Roman" w:cs="Times New Roman"/>
                <w:spacing w:val="-4"/>
              </w:rPr>
              <w:br/>
            </w:r>
            <w:r w:rsidRPr="00551761">
              <w:rPr>
                <w:rFonts w:ascii="Times New Roman" w:hAnsi="Times New Roman" w:cs="Times New Roman"/>
                <w:spacing w:val="-4"/>
              </w:rPr>
              <w:t xml:space="preserve">по реализации государственной политики в сфере защиты детей-сирот и детей, оставшихся без попечения родителей», в части повышения оплаты труда </w:t>
            </w:r>
            <w:r w:rsidR="000430E4">
              <w:rPr>
                <w:rFonts w:ascii="Times New Roman" w:hAnsi="Times New Roman" w:cs="Times New Roman"/>
                <w:spacing w:val="-4"/>
              </w:rPr>
              <w:br/>
            </w:r>
            <w:r w:rsidRPr="00551761">
              <w:rPr>
                <w:rFonts w:ascii="Times New Roman" w:hAnsi="Times New Roman" w:cs="Times New Roman"/>
                <w:spacing w:val="-4"/>
              </w:rPr>
              <w:t>отдельных категорий работников бюджетной сферы</w:t>
            </w:r>
          </w:p>
        </w:tc>
        <w:tc>
          <w:tcPr>
            <w:tcW w:w="2409" w:type="dxa"/>
          </w:tcPr>
          <w:p w:rsidR="00247D05" w:rsidRPr="00795EC8" w:rsidRDefault="00247D05" w:rsidP="00247D05">
            <w:pPr>
              <w:pStyle w:val="ConsPlusNormal"/>
              <w:jc w:val="both"/>
              <w:rPr>
                <w:rFonts w:ascii="Times New Roman" w:hAnsi="Times New Roman" w:cs="Times New Roman"/>
              </w:rPr>
            </w:pPr>
            <w:r w:rsidRPr="00795EC8">
              <w:rPr>
                <w:rFonts w:ascii="Times New Roman" w:hAnsi="Times New Roman" w:cs="Times New Roman"/>
              </w:rPr>
              <w:t>главные распорядители средств областного бюджета</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да/нет</w:t>
            </w:r>
          </w:p>
        </w:tc>
        <w:tc>
          <w:tcPr>
            <w:tcW w:w="1417" w:type="dxa"/>
          </w:tcPr>
          <w:p w:rsidR="00247D05" w:rsidRPr="00602AE7" w:rsidRDefault="00247D05" w:rsidP="00247D05">
            <w:pPr>
              <w:tabs>
                <w:tab w:val="center" w:pos="5457"/>
              </w:tabs>
              <w:jc w:val="center"/>
            </w:pPr>
            <w:r w:rsidRPr="00602AE7">
              <w:t>да</w:t>
            </w:r>
          </w:p>
        </w:tc>
        <w:tc>
          <w:tcPr>
            <w:tcW w:w="1418" w:type="dxa"/>
          </w:tcPr>
          <w:p w:rsidR="00247D05" w:rsidRPr="00602AE7" w:rsidRDefault="00247D05" w:rsidP="00247D05">
            <w:pPr>
              <w:tabs>
                <w:tab w:val="center" w:pos="5457"/>
              </w:tabs>
              <w:jc w:val="center"/>
            </w:pPr>
            <w:r w:rsidRPr="00602AE7">
              <w:t>да</w:t>
            </w:r>
          </w:p>
        </w:tc>
        <w:tc>
          <w:tcPr>
            <w:tcW w:w="1417" w:type="dxa"/>
          </w:tcPr>
          <w:p w:rsidR="00247D05" w:rsidRPr="00602AE7" w:rsidRDefault="00247D05" w:rsidP="00247D05">
            <w:pPr>
              <w:tabs>
                <w:tab w:val="center" w:pos="5457"/>
              </w:tabs>
              <w:jc w:val="center"/>
            </w:pPr>
            <w:r w:rsidRPr="00602AE7">
              <w:t>да</w:t>
            </w:r>
          </w:p>
        </w:tc>
        <w:tc>
          <w:tcPr>
            <w:tcW w:w="1418" w:type="dxa"/>
          </w:tcPr>
          <w:p w:rsidR="00247D05" w:rsidRPr="00602AE7" w:rsidRDefault="00247D05" w:rsidP="00247D05">
            <w:pPr>
              <w:tabs>
                <w:tab w:val="center" w:pos="5457"/>
              </w:tabs>
              <w:jc w:val="center"/>
            </w:pPr>
            <w:r w:rsidRPr="00602AE7">
              <w:t>да</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2.3.3.</w:t>
            </w:r>
          </w:p>
        </w:tc>
        <w:tc>
          <w:tcPr>
            <w:tcW w:w="3715" w:type="dxa"/>
          </w:tcPr>
          <w:p w:rsidR="00247D05" w:rsidRPr="00602AE7" w:rsidRDefault="00247D05" w:rsidP="00247D05">
            <w:pPr>
              <w:autoSpaceDE w:val="0"/>
              <w:autoSpaceDN w:val="0"/>
              <w:adjustRightInd w:val="0"/>
              <w:jc w:val="both"/>
            </w:pPr>
            <w:r w:rsidRPr="00602AE7">
              <w:t>Сокращение финансирования государственных (муниципальных) учреждений, в том числе с учетом их реорганизации и сокращения численности работников указанных учреждений</w:t>
            </w:r>
          </w:p>
        </w:tc>
        <w:tc>
          <w:tcPr>
            <w:tcW w:w="2409" w:type="dxa"/>
          </w:tcPr>
          <w:p w:rsidR="00247D05" w:rsidRPr="005C36E1" w:rsidRDefault="00247D05" w:rsidP="00247D05">
            <w:pPr>
              <w:pStyle w:val="ConsPlusNormal"/>
              <w:jc w:val="both"/>
              <w:rPr>
                <w:rFonts w:ascii="Times New Roman" w:hAnsi="Times New Roman" w:cs="Times New Roman"/>
                <w:spacing w:val="-6"/>
              </w:rPr>
            </w:pPr>
            <w:r w:rsidRPr="005C36E1">
              <w:rPr>
                <w:rFonts w:ascii="Times New Roman" w:hAnsi="Times New Roman" w:cs="Times New Roman"/>
                <w:spacing w:val="-6"/>
              </w:rPr>
              <w:t>главные распорядители средств областного бюджета, органы местного самоуправления муниципальных образований Смоленской области (по согласованию)</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247D05" w:rsidRPr="00602AE7" w:rsidRDefault="00247D05" w:rsidP="00247D05">
            <w:pPr>
              <w:tabs>
                <w:tab w:val="center" w:pos="5457"/>
              </w:tabs>
              <w:jc w:val="center"/>
            </w:pPr>
            <w:r w:rsidRPr="00602AE7">
              <w:t>0,0</w:t>
            </w:r>
          </w:p>
        </w:tc>
        <w:tc>
          <w:tcPr>
            <w:tcW w:w="1418" w:type="dxa"/>
          </w:tcPr>
          <w:p w:rsidR="00247D05" w:rsidRPr="00602AE7" w:rsidRDefault="007A3FF7" w:rsidP="00247D05">
            <w:pPr>
              <w:tabs>
                <w:tab w:val="center" w:pos="5457"/>
              </w:tabs>
              <w:jc w:val="center"/>
            </w:pPr>
            <w:r>
              <w:t>6</w:t>
            </w:r>
            <w:r w:rsidR="00247D05" w:rsidRPr="00602AE7">
              <w:rPr>
                <w:lang w:val="en-US"/>
              </w:rPr>
              <w:t>0 000</w:t>
            </w:r>
            <w:r w:rsidR="00247D05" w:rsidRPr="00602AE7">
              <w:t>,0</w:t>
            </w:r>
          </w:p>
        </w:tc>
        <w:tc>
          <w:tcPr>
            <w:tcW w:w="1417" w:type="dxa"/>
          </w:tcPr>
          <w:p w:rsidR="00247D05" w:rsidRPr="00602AE7" w:rsidRDefault="00247D05" w:rsidP="00247D05">
            <w:pPr>
              <w:tabs>
                <w:tab w:val="center" w:pos="5457"/>
              </w:tabs>
              <w:jc w:val="center"/>
            </w:pPr>
            <w:r>
              <w:t>0,0</w:t>
            </w:r>
          </w:p>
        </w:tc>
        <w:tc>
          <w:tcPr>
            <w:tcW w:w="1418" w:type="dxa"/>
          </w:tcPr>
          <w:p w:rsidR="00247D05" w:rsidRPr="00602AE7" w:rsidRDefault="00247D05" w:rsidP="00247D05">
            <w:pPr>
              <w:tabs>
                <w:tab w:val="center" w:pos="5457"/>
              </w:tabs>
              <w:jc w:val="center"/>
            </w:pPr>
            <w:r w:rsidRPr="00602AE7">
              <w:t>0,0</w:t>
            </w:r>
          </w:p>
        </w:tc>
      </w:tr>
      <w:tr w:rsidR="00247D05" w:rsidRPr="00B86284" w:rsidTr="00922955">
        <w:trPr>
          <w:cantSplit/>
        </w:trPr>
        <w:tc>
          <w:tcPr>
            <w:tcW w:w="15163" w:type="dxa"/>
            <w:gridSpan w:val="9"/>
          </w:tcPr>
          <w:p w:rsidR="00247D05" w:rsidRPr="00602AE7" w:rsidRDefault="00247D05" w:rsidP="00247D05">
            <w:pPr>
              <w:jc w:val="center"/>
            </w:pPr>
            <w:r w:rsidRPr="00602AE7">
              <w:t>2.4. Мероприятия по повышению эффективности мер социальной поддержки населения</w:t>
            </w:r>
          </w:p>
        </w:tc>
      </w:tr>
      <w:tr w:rsidR="00247D05" w:rsidRPr="00B86284" w:rsidTr="00602AE7">
        <w:trPr>
          <w:cantSplit/>
        </w:trPr>
        <w:tc>
          <w:tcPr>
            <w:tcW w:w="675" w:type="dxa"/>
          </w:tcPr>
          <w:p w:rsidR="00247D05" w:rsidRPr="00602AE7" w:rsidRDefault="00247D05" w:rsidP="00247D05">
            <w:pPr>
              <w:tabs>
                <w:tab w:val="center" w:pos="5457"/>
              </w:tabs>
              <w:jc w:val="center"/>
            </w:pPr>
          </w:p>
        </w:tc>
        <w:tc>
          <w:tcPr>
            <w:tcW w:w="3715"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Оценка эффективности мер социальной поддержки граждан, финансовое обеспечение которых осуществляется за счет средств бюджета Смоленской области, в том числе предусматривающая мероприятия по исключению дублирования мер, обеспечение которых осуществляется за счет средств федерального бюджета</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Министерство социального развития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да/нет</w:t>
            </w:r>
          </w:p>
        </w:tc>
        <w:tc>
          <w:tcPr>
            <w:tcW w:w="1417" w:type="dxa"/>
          </w:tcPr>
          <w:p w:rsidR="00247D05" w:rsidRPr="00602AE7" w:rsidRDefault="00247D05" w:rsidP="00247D05">
            <w:pPr>
              <w:tabs>
                <w:tab w:val="center" w:pos="5457"/>
              </w:tabs>
              <w:jc w:val="center"/>
            </w:pPr>
            <w:r w:rsidRPr="00602AE7">
              <w:t>да</w:t>
            </w:r>
          </w:p>
        </w:tc>
        <w:tc>
          <w:tcPr>
            <w:tcW w:w="1418" w:type="dxa"/>
          </w:tcPr>
          <w:p w:rsidR="00247D05" w:rsidRPr="00602AE7" w:rsidRDefault="00247D05" w:rsidP="00247D05">
            <w:pPr>
              <w:tabs>
                <w:tab w:val="center" w:pos="5457"/>
              </w:tabs>
              <w:jc w:val="center"/>
            </w:pPr>
            <w:r w:rsidRPr="00602AE7">
              <w:t>да</w:t>
            </w:r>
          </w:p>
        </w:tc>
        <w:tc>
          <w:tcPr>
            <w:tcW w:w="1417" w:type="dxa"/>
          </w:tcPr>
          <w:p w:rsidR="00247D05" w:rsidRPr="00602AE7" w:rsidRDefault="00247D05" w:rsidP="00247D05">
            <w:pPr>
              <w:jc w:val="center"/>
            </w:pPr>
            <w:r w:rsidRPr="00602AE7">
              <w:t>да</w:t>
            </w:r>
          </w:p>
        </w:tc>
        <w:tc>
          <w:tcPr>
            <w:tcW w:w="1418" w:type="dxa"/>
          </w:tcPr>
          <w:p w:rsidR="00247D05" w:rsidRPr="00602AE7" w:rsidRDefault="00247D05" w:rsidP="00247D05">
            <w:pPr>
              <w:jc w:val="center"/>
            </w:pPr>
            <w:r w:rsidRPr="00602AE7">
              <w:t>да</w:t>
            </w:r>
          </w:p>
        </w:tc>
      </w:tr>
      <w:tr w:rsidR="00247D05" w:rsidRPr="00B86284" w:rsidTr="00922955">
        <w:trPr>
          <w:cantSplit/>
        </w:trPr>
        <w:tc>
          <w:tcPr>
            <w:tcW w:w="15163" w:type="dxa"/>
            <w:gridSpan w:val="9"/>
          </w:tcPr>
          <w:p w:rsidR="00247D05" w:rsidRPr="00602AE7" w:rsidRDefault="00247D05" w:rsidP="00247D05">
            <w:pPr>
              <w:jc w:val="center"/>
            </w:pPr>
            <w:r w:rsidRPr="00602AE7">
              <w:t>2.5. Мероприятия по совершенствованию межбюджетных отношений на региональном уровне</w:t>
            </w:r>
          </w:p>
        </w:tc>
      </w:tr>
      <w:tr w:rsidR="00247D05" w:rsidRPr="00B86284" w:rsidTr="005B5CE8">
        <w:trPr>
          <w:cantSplit/>
        </w:trPr>
        <w:tc>
          <w:tcPr>
            <w:tcW w:w="675" w:type="dxa"/>
          </w:tcPr>
          <w:p w:rsidR="00247D05" w:rsidRPr="00602AE7" w:rsidRDefault="00247D05" w:rsidP="00247D05">
            <w:pPr>
              <w:tabs>
                <w:tab w:val="center" w:pos="5457"/>
              </w:tabs>
              <w:jc w:val="center"/>
            </w:pPr>
            <w:r w:rsidRPr="00602AE7">
              <w:t>2.5.1.</w:t>
            </w:r>
          </w:p>
        </w:tc>
        <w:tc>
          <w:tcPr>
            <w:tcW w:w="3715"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 xml:space="preserve">Осуществление расчета объема дотаций на выравнивание бюджетной обеспеченности муниципальных </w:t>
            </w:r>
            <w:r w:rsidR="000430E4">
              <w:rPr>
                <w:rFonts w:ascii="Times New Roman" w:hAnsi="Times New Roman" w:cs="Times New Roman"/>
              </w:rPr>
              <w:br/>
            </w:r>
            <w:r w:rsidRPr="00602AE7">
              <w:rPr>
                <w:rFonts w:ascii="Times New Roman" w:hAnsi="Times New Roman" w:cs="Times New Roman"/>
              </w:rPr>
              <w:t>округов Смоленской области, городских округов Смоленской области (далее – дотация на выравнивание бюджетной обеспеченности)</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w:t>
            </w:r>
          </w:p>
        </w:tc>
        <w:tc>
          <w:tcPr>
            <w:tcW w:w="1417" w:type="dxa"/>
          </w:tcPr>
          <w:p w:rsidR="00247D05" w:rsidRPr="00602AE7" w:rsidRDefault="00247D05" w:rsidP="00247D05">
            <w:pPr>
              <w:pStyle w:val="ConsPlusNormal"/>
              <w:ind w:right="-108"/>
              <w:jc w:val="center"/>
              <w:rPr>
                <w:rFonts w:ascii="Times New Roman" w:hAnsi="Times New Roman" w:cs="Times New Roman"/>
              </w:rPr>
            </w:pPr>
            <w:r w:rsidRPr="00602AE7">
              <w:rPr>
                <w:rFonts w:ascii="Times New Roman" w:hAnsi="Times New Roman" w:cs="Times New Roman"/>
              </w:rPr>
              <w:t>расчет осуществлен</w:t>
            </w:r>
          </w:p>
        </w:tc>
        <w:tc>
          <w:tcPr>
            <w:tcW w:w="1418" w:type="dxa"/>
          </w:tcPr>
          <w:p w:rsidR="00247D05" w:rsidRPr="00602AE7" w:rsidRDefault="00247D05" w:rsidP="00247D05">
            <w:pPr>
              <w:pStyle w:val="ConsPlusNormal"/>
              <w:ind w:left="-183" w:right="-168"/>
              <w:jc w:val="center"/>
              <w:rPr>
                <w:rFonts w:ascii="Times New Roman" w:hAnsi="Times New Roman" w:cs="Times New Roman"/>
              </w:rPr>
            </w:pPr>
            <w:r w:rsidRPr="00602AE7">
              <w:rPr>
                <w:rFonts w:ascii="Times New Roman" w:hAnsi="Times New Roman" w:cs="Times New Roman"/>
              </w:rPr>
              <w:t>расчет осуществлен</w:t>
            </w:r>
          </w:p>
        </w:tc>
        <w:tc>
          <w:tcPr>
            <w:tcW w:w="1417" w:type="dxa"/>
          </w:tcPr>
          <w:p w:rsidR="00247D05" w:rsidRPr="00602AE7" w:rsidRDefault="00247D05" w:rsidP="00247D05">
            <w:pPr>
              <w:pStyle w:val="ConsPlusNormal"/>
              <w:ind w:left="-32" w:right="-108"/>
              <w:jc w:val="center"/>
              <w:rPr>
                <w:rFonts w:ascii="Times New Roman" w:hAnsi="Times New Roman" w:cs="Times New Roman"/>
              </w:rPr>
            </w:pPr>
            <w:r w:rsidRPr="00602AE7">
              <w:rPr>
                <w:rFonts w:ascii="Times New Roman" w:hAnsi="Times New Roman" w:cs="Times New Roman"/>
              </w:rPr>
              <w:t>расчет осуществлен</w:t>
            </w:r>
          </w:p>
        </w:tc>
        <w:tc>
          <w:tcPr>
            <w:tcW w:w="1418" w:type="dxa"/>
          </w:tcPr>
          <w:p w:rsidR="00247D05" w:rsidRPr="00602AE7" w:rsidRDefault="00247D05" w:rsidP="00247D05">
            <w:pPr>
              <w:pStyle w:val="ConsPlusNormal"/>
              <w:ind w:left="-134" w:right="-84"/>
              <w:jc w:val="center"/>
              <w:rPr>
                <w:rFonts w:ascii="Times New Roman" w:hAnsi="Times New Roman" w:cs="Times New Roman"/>
              </w:rPr>
            </w:pPr>
            <w:r w:rsidRPr="00602AE7">
              <w:rPr>
                <w:rFonts w:ascii="Times New Roman" w:hAnsi="Times New Roman" w:cs="Times New Roman"/>
              </w:rPr>
              <w:t>расчет осуществлен</w:t>
            </w:r>
          </w:p>
        </w:tc>
      </w:tr>
      <w:tr w:rsidR="00247D05" w:rsidRPr="00B86284" w:rsidTr="005B5CE8">
        <w:trPr>
          <w:cantSplit/>
        </w:trPr>
        <w:tc>
          <w:tcPr>
            <w:tcW w:w="675" w:type="dxa"/>
          </w:tcPr>
          <w:p w:rsidR="00247D05" w:rsidRPr="00602AE7" w:rsidRDefault="00247D05" w:rsidP="00247D05">
            <w:pPr>
              <w:tabs>
                <w:tab w:val="center" w:pos="5457"/>
              </w:tabs>
              <w:jc w:val="center"/>
            </w:pPr>
            <w:r w:rsidRPr="00602AE7">
              <w:lastRenderedPageBreak/>
              <w:t>2.5.2.</w:t>
            </w:r>
          </w:p>
        </w:tc>
        <w:tc>
          <w:tcPr>
            <w:tcW w:w="3715"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Заключение соглашений с муниципальными образованиями Смоленской области - получателями дотации на выравнивание бюджетной обеспеченности из областного бюджета, предусматривающих меры по социально-экономическому развитию и оздоровлению муниципальных финансов муниципальных образований Смоленской области</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tabs>
                <w:tab w:val="center" w:pos="5457"/>
              </w:tabs>
              <w:jc w:val="center"/>
            </w:pPr>
            <w:r w:rsidRPr="00602AE7">
              <w:t>да/нет</w:t>
            </w:r>
          </w:p>
        </w:tc>
        <w:tc>
          <w:tcPr>
            <w:tcW w:w="1417" w:type="dxa"/>
          </w:tcPr>
          <w:p w:rsidR="00247D05" w:rsidRPr="00602AE7" w:rsidRDefault="00247D05" w:rsidP="00247D05">
            <w:pPr>
              <w:jc w:val="center"/>
            </w:pPr>
            <w:r w:rsidRPr="00602AE7">
              <w:t>да</w:t>
            </w:r>
          </w:p>
        </w:tc>
        <w:tc>
          <w:tcPr>
            <w:tcW w:w="1418" w:type="dxa"/>
          </w:tcPr>
          <w:p w:rsidR="00247D05" w:rsidRPr="00602AE7" w:rsidRDefault="00247D05" w:rsidP="00247D05">
            <w:pPr>
              <w:jc w:val="center"/>
            </w:pPr>
            <w:r w:rsidRPr="00602AE7">
              <w:t>да</w:t>
            </w:r>
          </w:p>
        </w:tc>
        <w:tc>
          <w:tcPr>
            <w:tcW w:w="1417" w:type="dxa"/>
          </w:tcPr>
          <w:p w:rsidR="00247D05" w:rsidRPr="00602AE7" w:rsidRDefault="00247D05" w:rsidP="00247D05">
            <w:pPr>
              <w:jc w:val="center"/>
            </w:pPr>
            <w:r w:rsidRPr="00602AE7">
              <w:t>да</w:t>
            </w:r>
          </w:p>
        </w:tc>
        <w:tc>
          <w:tcPr>
            <w:tcW w:w="1418" w:type="dxa"/>
          </w:tcPr>
          <w:p w:rsidR="00247D05" w:rsidRPr="00602AE7" w:rsidRDefault="00247D05" w:rsidP="00247D05">
            <w:pPr>
              <w:jc w:val="center"/>
            </w:pPr>
            <w:r w:rsidRPr="00602AE7">
              <w:t>да</w:t>
            </w:r>
          </w:p>
        </w:tc>
      </w:tr>
      <w:tr w:rsidR="00247D05" w:rsidRPr="00B86284" w:rsidTr="005B5CE8">
        <w:trPr>
          <w:cantSplit/>
        </w:trPr>
        <w:tc>
          <w:tcPr>
            <w:tcW w:w="675" w:type="dxa"/>
          </w:tcPr>
          <w:p w:rsidR="00247D05" w:rsidRPr="00602AE7" w:rsidRDefault="00247D05" w:rsidP="00247D05">
            <w:pPr>
              <w:tabs>
                <w:tab w:val="center" w:pos="5457"/>
              </w:tabs>
              <w:jc w:val="center"/>
            </w:pPr>
            <w:r w:rsidRPr="00602AE7">
              <w:t>2.5.3.</w:t>
            </w:r>
          </w:p>
        </w:tc>
        <w:tc>
          <w:tcPr>
            <w:tcW w:w="3715" w:type="dxa"/>
          </w:tcPr>
          <w:p w:rsidR="00247D05" w:rsidRPr="00C97C76" w:rsidRDefault="00247D05" w:rsidP="00247D05">
            <w:pPr>
              <w:pStyle w:val="ConsPlusNormal"/>
              <w:jc w:val="both"/>
              <w:rPr>
                <w:rFonts w:ascii="Times New Roman" w:hAnsi="Times New Roman" w:cs="Times New Roman"/>
              </w:rPr>
            </w:pPr>
            <w:r w:rsidRPr="00C97C76">
              <w:rPr>
                <w:rFonts w:ascii="Times New Roman" w:hAnsi="Times New Roman" w:cs="Times New Roman"/>
              </w:rPr>
              <w:t>Наличие в соглашениях, предусматривающих меры по социально-экономическому развитию и оздоровлению муниципальных финансов, заключенных с муниципальными образованиями Смоленской области, получающими дотации на выравнивание бюджетной обеспеченности и (или) доходы по заменяющим указанные дотации дополнительным нормативам отчислений от налога на доходы физических лиц, обязательства об отсутствии просроченной задолженности по долговым обязательствам муниципальных образований Смоленской области на конец отчетного финансового года</w:t>
            </w:r>
          </w:p>
        </w:tc>
        <w:tc>
          <w:tcPr>
            <w:tcW w:w="2409" w:type="dxa"/>
          </w:tcPr>
          <w:p w:rsidR="00247D05" w:rsidRPr="00EE1314" w:rsidRDefault="00247D05" w:rsidP="00247D05">
            <w:pPr>
              <w:pStyle w:val="ConsPlusNormal"/>
              <w:jc w:val="both"/>
              <w:rPr>
                <w:rFonts w:ascii="Times New Roman" w:hAnsi="Times New Roman" w:cs="Times New Roman"/>
              </w:rPr>
            </w:pPr>
            <w:r w:rsidRPr="00EE1314">
              <w:rPr>
                <w:rFonts w:ascii="Times New Roman" w:hAnsi="Times New Roman" w:cs="Times New Roman"/>
              </w:rPr>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tabs>
                <w:tab w:val="center" w:pos="5457"/>
              </w:tabs>
              <w:jc w:val="center"/>
            </w:pPr>
            <w:r w:rsidRPr="00602AE7">
              <w:t>да/нет</w:t>
            </w:r>
          </w:p>
        </w:tc>
        <w:tc>
          <w:tcPr>
            <w:tcW w:w="1417" w:type="dxa"/>
          </w:tcPr>
          <w:p w:rsidR="00247D05" w:rsidRPr="00602AE7" w:rsidRDefault="00247D05" w:rsidP="00247D05">
            <w:pPr>
              <w:jc w:val="center"/>
            </w:pPr>
            <w:r w:rsidRPr="00602AE7">
              <w:t>да</w:t>
            </w:r>
          </w:p>
        </w:tc>
        <w:tc>
          <w:tcPr>
            <w:tcW w:w="1418" w:type="dxa"/>
          </w:tcPr>
          <w:p w:rsidR="00247D05" w:rsidRPr="00602AE7" w:rsidRDefault="00247D05" w:rsidP="00247D05">
            <w:pPr>
              <w:jc w:val="center"/>
            </w:pPr>
            <w:r w:rsidRPr="00602AE7">
              <w:t>да</w:t>
            </w:r>
          </w:p>
        </w:tc>
        <w:tc>
          <w:tcPr>
            <w:tcW w:w="1417" w:type="dxa"/>
          </w:tcPr>
          <w:p w:rsidR="00247D05" w:rsidRPr="00602AE7" w:rsidRDefault="00247D05" w:rsidP="00247D05">
            <w:pPr>
              <w:jc w:val="center"/>
            </w:pPr>
            <w:r w:rsidRPr="00602AE7">
              <w:t>да</w:t>
            </w:r>
          </w:p>
        </w:tc>
        <w:tc>
          <w:tcPr>
            <w:tcW w:w="1418" w:type="dxa"/>
          </w:tcPr>
          <w:p w:rsidR="00247D05" w:rsidRPr="00602AE7" w:rsidRDefault="00247D05" w:rsidP="00247D05">
            <w:pPr>
              <w:jc w:val="center"/>
            </w:pPr>
            <w:r w:rsidRPr="00602AE7">
              <w:t>да</w:t>
            </w:r>
          </w:p>
        </w:tc>
      </w:tr>
      <w:tr w:rsidR="00247D05" w:rsidRPr="00B86284" w:rsidTr="00C15B74">
        <w:trPr>
          <w:cantSplit/>
        </w:trPr>
        <w:tc>
          <w:tcPr>
            <w:tcW w:w="675" w:type="dxa"/>
            <w:tcBorders>
              <w:bottom w:val="single" w:sz="4" w:space="0" w:color="auto"/>
            </w:tcBorders>
          </w:tcPr>
          <w:p w:rsidR="00247D05" w:rsidRPr="00602AE7" w:rsidRDefault="008508D6" w:rsidP="00247D05">
            <w:pPr>
              <w:tabs>
                <w:tab w:val="center" w:pos="5457"/>
              </w:tabs>
              <w:jc w:val="center"/>
            </w:pPr>
            <w:r>
              <w:t>2.5.4</w:t>
            </w:r>
            <w:r w:rsidR="00247D05" w:rsidRPr="00602AE7">
              <w:t>.</w:t>
            </w:r>
          </w:p>
        </w:tc>
        <w:tc>
          <w:tcPr>
            <w:tcW w:w="3715" w:type="dxa"/>
            <w:tcBorders>
              <w:bottom w:val="single" w:sz="4" w:space="0" w:color="auto"/>
            </w:tcBorders>
          </w:tcPr>
          <w:p w:rsidR="00247D05" w:rsidRPr="00EE1314" w:rsidRDefault="00247D05" w:rsidP="00247D05">
            <w:pPr>
              <w:jc w:val="both"/>
            </w:pPr>
            <w:r w:rsidRPr="00EE1314">
              <w:t>Уменьшение дотации на поддержку мер по обеспечению сбалансированности местных бюджетов и субсидий местным бюджетам</w:t>
            </w:r>
          </w:p>
        </w:tc>
        <w:tc>
          <w:tcPr>
            <w:tcW w:w="2409" w:type="dxa"/>
            <w:tcBorders>
              <w:bottom w:val="single" w:sz="4" w:space="0" w:color="auto"/>
            </w:tcBorders>
          </w:tcPr>
          <w:p w:rsidR="00247D05" w:rsidRPr="00EE1314" w:rsidRDefault="00247D05" w:rsidP="00247D05">
            <w:pPr>
              <w:pStyle w:val="ConsPlusNormal"/>
              <w:jc w:val="both"/>
              <w:rPr>
                <w:rFonts w:ascii="Times New Roman" w:hAnsi="Times New Roman" w:cs="Times New Roman"/>
              </w:rPr>
            </w:pPr>
            <w:r w:rsidRPr="00EE1314">
              <w:rPr>
                <w:rFonts w:ascii="Times New Roman" w:hAnsi="Times New Roman" w:cs="Times New Roman"/>
              </w:rPr>
              <w:t>Министерство финансов Смоленской области</w:t>
            </w:r>
          </w:p>
        </w:tc>
        <w:tc>
          <w:tcPr>
            <w:tcW w:w="1276" w:type="dxa"/>
            <w:tcBorders>
              <w:bottom w:val="single" w:sz="4" w:space="0" w:color="auto"/>
            </w:tcBorders>
          </w:tcPr>
          <w:p w:rsidR="00247D05" w:rsidRPr="00602AE7" w:rsidRDefault="00247D05" w:rsidP="00247D05">
            <w:pPr>
              <w:jc w:val="center"/>
            </w:pPr>
            <w:r w:rsidRPr="00602AE7">
              <w:t>2026 - 2029 годы</w:t>
            </w:r>
          </w:p>
        </w:tc>
        <w:tc>
          <w:tcPr>
            <w:tcW w:w="1418" w:type="dxa"/>
            <w:tcBorders>
              <w:bottom w:val="single" w:sz="4" w:space="0" w:color="auto"/>
            </w:tcBorders>
          </w:tcPr>
          <w:p w:rsidR="00247D05" w:rsidRPr="00602AE7" w:rsidRDefault="00247D05" w:rsidP="00247D05">
            <w:pPr>
              <w:tabs>
                <w:tab w:val="center" w:pos="5457"/>
              </w:tabs>
              <w:jc w:val="center"/>
            </w:pPr>
            <w:r w:rsidRPr="00602AE7">
              <w:t>тыс. руб.</w:t>
            </w:r>
          </w:p>
        </w:tc>
        <w:tc>
          <w:tcPr>
            <w:tcW w:w="1417" w:type="dxa"/>
            <w:tcBorders>
              <w:bottom w:val="single" w:sz="4" w:space="0" w:color="auto"/>
            </w:tcBorders>
          </w:tcPr>
          <w:p w:rsidR="00247D05" w:rsidRPr="00602AE7" w:rsidRDefault="00247D05" w:rsidP="00247D05">
            <w:pPr>
              <w:jc w:val="center"/>
            </w:pPr>
            <w:r w:rsidRPr="00602AE7">
              <w:t>0,0</w:t>
            </w:r>
          </w:p>
        </w:tc>
        <w:tc>
          <w:tcPr>
            <w:tcW w:w="1418" w:type="dxa"/>
            <w:tcBorders>
              <w:bottom w:val="single" w:sz="4" w:space="0" w:color="auto"/>
            </w:tcBorders>
          </w:tcPr>
          <w:p w:rsidR="00247D05" w:rsidRPr="00602AE7" w:rsidRDefault="00247D05" w:rsidP="00247D05">
            <w:pPr>
              <w:jc w:val="center"/>
            </w:pPr>
            <w:r>
              <w:t>2</w:t>
            </w:r>
            <w:r w:rsidRPr="00602AE7">
              <w:t>00 000,0</w:t>
            </w:r>
          </w:p>
        </w:tc>
        <w:tc>
          <w:tcPr>
            <w:tcW w:w="1417" w:type="dxa"/>
            <w:tcBorders>
              <w:bottom w:val="single" w:sz="4" w:space="0" w:color="auto"/>
            </w:tcBorders>
          </w:tcPr>
          <w:p w:rsidR="00247D05" w:rsidRPr="00602AE7" w:rsidRDefault="00247D05" w:rsidP="00247D05">
            <w:pPr>
              <w:jc w:val="center"/>
            </w:pPr>
            <w:r w:rsidRPr="00602AE7">
              <w:t>0,0</w:t>
            </w:r>
          </w:p>
        </w:tc>
        <w:tc>
          <w:tcPr>
            <w:tcW w:w="1418" w:type="dxa"/>
            <w:tcBorders>
              <w:bottom w:val="single" w:sz="4" w:space="0" w:color="auto"/>
            </w:tcBorders>
          </w:tcPr>
          <w:p w:rsidR="00247D05" w:rsidRPr="00602AE7" w:rsidRDefault="00247D05" w:rsidP="00247D05">
            <w:pPr>
              <w:jc w:val="center"/>
            </w:pPr>
            <w:r w:rsidRPr="00602AE7">
              <w:t>0,0</w:t>
            </w:r>
          </w:p>
        </w:tc>
      </w:tr>
      <w:tr w:rsidR="00247D05" w:rsidRPr="00B86284" w:rsidTr="00C15B74">
        <w:trPr>
          <w:cantSplit/>
        </w:trPr>
        <w:tc>
          <w:tcPr>
            <w:tcW w:w="675" w:type="dxa"/>
            <w:tcBorders>
              <w:bottom w:val="single" w:sz="4" w:space="0" w:color="auto"/>
            </w:tcBorders>
          </w:tcPr>
          <w:p w:rsidR="00247D05" w:rsidRPr="00602AE7" w:rsidRDefault="008508D6" w:rsidP="00247D05">
            <w:pPr>
              <w:tabs>
                <w:tab w:val="center" w:pos="5457"/>
              </w:tabs>
              <w:jc w:val="center"/>
            </w:pPr>
            <w:r>
              <w:t>2.5.5</w:t>
            </w:r>
            <w:r w:rsidR="00247D05" w:rsidRPr="00602AE7">
              <w:t>.</w:t>
            </w:r>
          </w:p>
        </w:tc>
        <w:tc>
          <w:tcPr>
            <w:tcW w:w="3715" w:type="dxa"/>
            <w:tcBorders>
              <w:bottom w:val="single" w:sz="4" w:space="0" w:color="auto"/>
            </w:tcBorders>
          </w:tcPr>
          <w:p w:rsidR="00247D05" w:rsidRPr="00EE1314" w:rsidRDefault="00247D05" w:rsidP="00247D05">
            <w:pPr>
              <w:jc w:val="both"/>
            </w:pPr>
            <w:r w:rsidRPr="00EE1314">
              <w:t xml:space="preserve">Сокращение межбюджетных трансфертов стимулирующего </w:t>
            </w:r>
            <w:r w:rsidR="002B7300">
              <w:br/>
            </w:r>
            <w:r w:rsidRPr="00EE1314">
              <w:t>характера</w:t>
            </w:r>
          </w:p>
        </w:tc>
        <w:tc>
          <w:tcPr>
            <w:tcW w:w="2409" w:type="dxa"/>
            <w:tcBorders>
              <w:bottom w:val="single" w:sz="4" w:space="0" w:color="auto"/>
            </w:tcBorders>
          </w:tcPr>
          <w:p w:rsidR="00247D05" w:rsidRPr="00EE1314" w:rsidRDefault="00247D05" w:rsidP="00247D05">
            <w:pPr>
              <w:pStyle w:val="ConsPlusNormal"/>
              <w:jc w:val="both"/>
              <w:rPr>
                <w:rFonts w:ascii="Times New Roman" w:hAnsi="Times New Roman" w:cs="Times New Roman"/>
              </w:rPr>
            </w:pPr>
            <w:r w:rsidRPr="00EE1314">
              <w:rPr>
                <w:rFonts w:ascii="Times New Roman" w:hAnsi="Times New Roman" w:cs="Times New Roman"/>
              </w:rPr>
              <w:t>Министерство Смоленской области по внутренней политике, Министерство финансов Смоленской области</w:t>
            </w:r>
          </w:p>
        </w:tc>
        <w:tc>
          <w:tcPr>
            <w:tcW w:w="1276" w:type="dxa"/>
            <w:tcBorders>
              <w:bottom w:val="single" w:sz="4" w:space="0" w:color="auto"/>
            </w:tcBorders>
          </w:tcPr>
          <w:p w:rsidR="00247D05" w:rsidRPr="00602AE7" w:rsidRDefault="00247D05" w:rsidP="00247D05">
            <w:pPr>
              <w:jc w:val="center"/>
            </w:pPr>
            <w:r w:rsidRPr="00602AE7">
              <w:t>2026 - 2029 годы</w:t>
            </w:r>
          </w:p>
        </w:tc>
        <w:tc>
          <w:tcPr>
            <w:tcW w:w="1418" w:type="dxa"/>
            <w:tcBorders>
              <w:bottom w:val="single" w:sz="4" w:space="0" w:color="auto"/>
            </w:tcBorders>
          </w:tcPr>
          <w:p w:rsidR="00247D05" w:rsidRPr="00602AE7" w:rsidRDefault="00247D05" w:rsidP="00247D05">
            <w:pPr>
              <w:tabs>
                <w:tab w:val="center" w:pos="5457"/>
              </w:tabs>
              <w:jc w:val="center"/>
            </w:pPr>
            <w:r w:rsidRPr="00602AE7">
              <w:t>тыс. руб.</w:t>
            </w:r>
          </w:p>
        </w:tc>
        <w:tc>
          <w:tcPr>
            <w:tcW w:w="1417" w:type="dxa"/>
            <w:tcBorders>
              <w:bottom w:val="single" w:sz="4" w:space="0" w:color="auto"/>
            </w:tcBorders>
          </w:tcPr>
          <w:p w:rsidR="00247D05" w:rsidRPr="00602AE7" w:rsidRDefault="00247D05" w:rsidP="00247D05">
            <w:pPr>
              <w:jc w:val="center"/>
            </w:pPr>
            <w:r w:rsidRPr="00602AE7">
              <w:t>3 000,0</w:t>
            </w:r>
          </w:p>
        </w:tc>
        <w:tc>
          <w:tcPr>
            <w:tcW w:w="1418" w:type="dxa"/>
            <w:tcBorders>
              <w:bottom w:val="single" w:sz="4" w:space="0" w:color="auto"/>
            </w:tcBorders>
          </w:tcPr>
          <w:p w:rsidR="00247D05" w:rsidRPr="00602AE7" w:rsidRDefault="00247D05" w:rsidP="00247D05">
            <w:pPr>
              <w:jc w:val="center"/>
            </w:pPr>
            <w:r w:rsidRPr="00602AE7">
              <w:t>0,0</w:t>
            </w:r>
          </w:p>
        </w:tc>
        <w:tc>
          <w:tcPr>
            <w:tcW w:w="1417" w:type="dxa"/>
            <w:tcBorders>
              <w:bottom w:val="single" w:sz="4" w:space="0" w:color="auto"/>
            </w:tcBorders>
          </w:tcPr>
          <w:p w:rsidR="00247D05" w:rsidRPr="00602AE7" w:rsidRDefault="00247D05" w:rsidP="00247D05">
            <w:pPr>
              <w:jc w:val="center"/>
            </w:pPr>
            <w:r w:rsidRPr="00602AE7">
              <w:t>0,0</w:t>
            </w:r>
          </w:p>
        </w:tc>
        <w:tc>
          <w:tcPr>
            <w:tcW w:w="1418" w:type="dxa"/>
            <w:tcBorders>
              <w:bottom w:val="single" w:sz="4" w:space="0" w:color="auto"/>
            </w:tcBorders>
          </w:tcPr>
          <w:p w:rsidR="00247D05" w:rsidRPr="00602AE7" w:rsidRDefault="00247D05" w:rsidP="00247D05">
            <w:pPr>
              <w:jc w:val="center"/>
            </w:pPr>
            <w:r w:rsidRPr="00602AE7">
              <w:t>0,0</w:t>
            </w:r>
          </w:p>
        </w:tc>
      </w:tr>
      <w:tr w:rsidR="00C15B74" w:rsidRPr="00B86284" w:rsidTr="00C15B74">
        <w:trPr>
          <w:cantSplit/>
        </w:trPr>
        <w:tc>
          <w:tcPr>
            <w:tcW w:w="675" w:type="dxa"/>
            <w:tcBorders>
              <w:top w:val="single" w:sz="4" w:space="0" w:color="auto"/>
              <w:left w:val="nil"/>
              <w:bottom w:val="nil"/>
              <w:right w:val="nil"/>
            </w:tcBorders>
          </w:tcPr>
          <w:p w:rsidR="00C15B74" w:rsidRDefault="00C15B74" w:rsidP="00247D05">
            <w:pPr>
              <w:tabs>
                <w:tab w:val="center" w:pos="5457"/>
              </w:tabs>
              <w:jc w:val="center"/>
            </w:pPr>
          </w:p>
        </w:tc>
        <w:tc>
          <w:tcPr>
            <w:tcW w:w="3715" w:type="dxa"/>
            <w:tcBorders>
              <w:top w:val="single" w:sz="4" w:space="0" w:color="auto"/>
              <w:left w:val="nil"/>
              <w:bottom w:val="nil"/>
              <w:right w:val="nil"/>
            </w:tcBorders>
          </w:tcPr>
          <w:p w:rsidR="00C15B74" w:rsidRDefault="00C15B74" w:rsidP="00247D05">
            <w:pPr>
              <w:jc w:val="both"/>
            </w:pPr>
          </w:p>
          <w:p w:rsidR="00C15B74" w:rsidRDefault="00C15B74" w:rsidP="00247D05">
            <w:pPr>
              <w:jc w:val="both"/>
            </w:pPr>
          </w:p>
          <w:p w:rsidR="00C15B74" w:rsidRPr="00EE1314" w:rsidRDefault="00C15B74" w:rsidP="00247D05">
            <w:pPr>
              <w:jc w:val="both"/>
            </w:pPr>
          </w:p>
        </w:tc>
        <w:tc>
          <w:tcPr>
            <w:tcW w:w="2409" w:type="dxa"/>
            <w:tcBorders>
              <w:top w:val="single" w:sz="4" w:space="0" w:color="auto"/>
              <w:left w:val="nil"/>
              <w:bottom w:val="nil"/>
              <w:right w:val="nil"/>
            </w:tcBorders>
          </w:tcPr>
          <w:p w:rsidR="00C15B74" w:rsidRPr="00EE1314" w:rsidRDefault="00C15B74" w:rsidP="00247D05">
            <w:pPr>
              <w:pStyle w:val="ConsPlusNormal"/>
              <w:jc w:val="both"/>
              <w:rPr>
                <w:rFonts w:ascii="Times New Roman" w:hAnsi="Times New Roman" w:cs="Times New Roman"/>
              </w:rPr>
            </w:pPr>
          </w:p>
        </w:tc>
        <w:tc>
          <w:tcPr>
            <w:tcW w:w="1276" w:type="dxa"/>
            <w:tcBorders>
              <w:top w:val="single" w:sz="4" w:space="0" w:color="auto"/>
              <w:left w:val="nil"/>
              <w:bottom w:val="nil"/>
              <w:right w:val="nil"/>
            </w:tcBorders>
          </w:tcPr>
          <w:p w:rsidR="00C15B74" w:rsidRPr="00602AE7" w:rsidRDefault="00C15B74" w:rsidP="00247D05">
            <w:pPr>
              <w:jc w:val="center"/>
            </w:pPr>
          </w:p>
        </w:tc>
        <w:tc>
          <w:tcPr>
            <w:tcW w:w="1418" w:type="dxa"/>
            <w:tcBorders>
              <w:top w:val="single" w:sz="4" w:space="0" w:color="auto"/>
              <w:left w:val="nil"/>
              <w:bottom w:val="nil"/>
              <w:right w:val="nil"/>
            </w:tcBorders>
          </w:tcPr>
          <w:p w:rsidR="00C15B74" w:rsidRPr="00602AE7" w:rsidRDefault="00C15B74" w:rsidP="00247D05">
            <w:pPr>
              <w:tabs>
                <w:tab w:val="center" w:pos="5457"/>
              </w:tabs>
              <w:jc w:val="center"/>
            </w:pPr>
          </w:p>
        </w:tc>
        <w:tc>
          <w:tcPr>
            <w:tcW w:w="1417" w:type="dxa"/>
            <w:tcBorders>
              <w:top w:val="single" w:sz="4" w:space="0" w:color="auto"/>
              <w:left w:val="nil"/>
              <w:bottom w:val="nil"/>
              <w:right w:val="nil"/>
            </w:tcBorders>
          </w:tcPr>
          <w:p w:rsidR="00C15B74" w:rsidRPr="00602AE7" w:rsidRDefault="00C15B74" w:rsidP="00247D05">
            <w:pPr>
              <w:jc w:val="center"/>
            </w:pPr>
          </w:p>
        </w:tc>
        <w:tc>
          <w:tcPr>
            <w:tcW w:w="1418" w:type="dxa"/>
            <w:tcBorders>
              <w:top w:val="single" w:sz="4" w:space="0" w:color="auto"/>
              <w:left w:val="nil"/>
              <w:bottom w:val="nil"/>
              <w:right w:val="nil"/>
            </w:tcBorders>
          </w:tcPr>
          <w:p w:rsidR="00C15B74" w:rsidRPr="00602AE7" w:rsidRDefault="00C15B74" w:rsidP="00247D05">
            <w:pPr>
              <w:jc w:val="center"/>
            </w:pPr>
          </w:p>
        </w:tc>
        <w:tc>
          <w:tcPr>
            <w:tcW w:w="1417" w:type="dxa"/>
            <w:tcBorders>
              <w:top w:val="single" w:sz="4" w:space="0" w:color="auto"/>
              <w:left w:val="nil"/>
              <w:bottom w:val="nil"/>
              <w:right w:val="nil"/>
            </w:tcBorders>
          </w:tcPr>
          <w:p w:rsidR="00C15B74" w:rsidRPr="00602AE7" w:rsidRDefault="00C15B74" w:rsidP="00247D05">
            <w:pPr>
              <w:jc w:val="center"/>
            </w:pPr>
          </w:p>
        </w:tc>
        <w:tc>
          <w:tcPr>
            <w:tcW w:w="1418" w:type="dxa"/>
            <w:tcBorders>
              <w:top w:val="single" w:sz="4" w:space="0" w:color="auto"/>
              <w:left w:val="nil"/>
              <w:bottom w:val="nil"/>
              <w:right w:val="nil"/>
            </w:tcBorders>
          </w:tcPr>
          <w:p w:rsidR="00C15B74" w:rsidRPr="00602AE7" w:rsidRDefault="00C15B74" w:rsidP="00247D05">
            <w:pPr>
              <w:jc w:val="center"/>
            </w:pPr>
          </w:p>
        </w:tc>
      </w:tr>
      <w:tr w:rsidR="00247D05" w:rsidRPr="00B86284" w:rsidTr="00C15B74">
        <w:trPr>
          <w:cantSplit/>
        </w:trPr>
        <w:tc>
          <w:tcPr>
            <w:tcW w:w="15163" w:type="dxa"/>
            <w:gridSpan w:val="9"/>
            <w:tcBorders>
              <w:top w:val="nil"/>
            </w:tcBorders>
          </w:tcPr>
          <w:p w:rsidR="00247D05" w:rsidRPr="00602AE7" w:rsidRDefault="00247D05" w:rsidP="00247D05">
            <w:pPr>
              <w:jc w:val="center"/>
            </w:pPr>
            <w:r w:rsidRPr="00602AE7">
              <w:lastRenderedPageBreak/>
              <w:t>2.6. Иные мероприятия</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2.6.1.</w:t>
            </w:r>
          </w:p>
        </w:tc>
        <w:tc>
          <w:tcPr>
            <w:tcW w:w="3715"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Проведение мониторинга качества финансового менеджмента главных распорядителей средств областного бюджета</w:t>
            </w:r>
          </w:p>
        </w:tc>
        <w:tc>
          <w:tcPr>
            <w:tcW w:w="2409" w:type="dxa"/>
          </w:tcPr>
          <w:p w:rsidR="00247D05" w:rsidRPr="00602AE7" w:rsidRDefault="00247D05" w:rsidP="00247D05">
            <w:pPr>
              <w:pStyle w:val="ConsPlusNormal"/>
              <w:rPr>
                <w:rFonts w:ascii="Times New Roman" w:hAnsi="Times New Roman" w:cs="Times New Roman"/>
              </w:rPr>
            </w:pPr>
            <w:r w:rsidRPr="00602AE7">
              <w:rPr>
                <w:rFonts w:ascii="Times New Roman" w:hAnsi="Times New Roman" w:cs="Times New Roman"/>
              </w:rPr>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проведен/</w:t>
            </w:r>
          </w:p>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не проведен</w:t>
            </w:r>
          </w:p>
        </w:tc>
        <w:tc>
          <w:tcPr>
            <w:tcW w:w="1417"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проведен</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проведен</w:t>
            </w:r>
          </w:p>
        </w:tc>
        <w:tc>
          <w:tcPr>
            <w:tcW w:w="1417"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проведен</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проведен</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2.6.2.</w:t>
            </w:r>
          </w:p>
        </w:tc>
        <w:tc>
          <w:tcPr>
            <w:tcW w:w="3715"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Недопущение возникновения просроченной кредиторской задолженности, в том числе в областных государственных учреждениях</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исполнительные органы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да/нет</w:t>
            </w:r>
          </w:p>
        </w:tc>
        <w:tc>
          <w:tcPr>
            <w:tcW w:w="1417" w:type="dxa"/>
          </w:tcPr>
          <w:p w:rsidR="00247D05" w:rsidRPr="00602AE7" w:rsidRDefault="00247D05" w:rsidP="00247D05">
            <w:pPr>
              <w:tabs>
                <w:tab w:val="center" w:pos="5457"/>
              </w:tabs>
              <w:jc w:val="center"/>
            </w:pPr>
            <w:r w:rsidRPr="00602AE7">
              <w:t>да</w:t>
            </w:r>
          </w:p>
        </w:tc>
        <w:tc>
          <w:tcPr>
            <w:tcW w:w="1418" w:type="dxa"/>
          </w:tcPr>
          <w:p w:rsidR="00247D05" w:rsidRPr="00602AE7" w:rsidRDefault="00247D05" w:rsidP="00247D05">
            <w:pPr>
              <w:ind w:left="-138" w:right="-80"/>
              <w:jc w:val="center"/>
            </w:pPr>
            <w:r w:rsidRPr="00602AE7">
              <w:t>да</w:t>
            </w:r>
          </w:p>
        </w:tc>
        <w:tc>
          <w:tcPr>
            <w:tcW w:w="1417" w:type="dxa"/>
          </w:tcPr>
          <w:p w:rsidR="00247D05" w:rsidRPr="00602AE7" w:rsidRDefault="00247D05" w:rsidP="00247D05">
            <w:pPr>
              <w:jc w:val="center"/>
            </w:pPr>
            <w:r w:rsidRPr="00602AE7">
              <w:t>да</w:t>
            </w:r>
          </w:p>
        </w:tc>
        <w:tc>
          <w:tcPr>
            <w:tcW w:w="1418" w:type="dxa"/>
          </w:tcPr>
          <w:p w:rsidR="00247D05" w:rsidRPr="00602AE7" w:rsidRDefault="00247D05" w:rsidP="00247D05">
            <w:pPr>
              <w:jc w:val="center"/>
            </w:pPr>
            <w:r w:rsidRPr="00602AE7">
              <w:t>да</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2.6.3.</w:t>
            </w:r>
          </w:p>
        </w:tc>
        <w:tc>
          <w:tcPr>
            <w:tcW w:w="3715" w:type="dxa"/>
          </w:tcPr>
          <w:p w:rsidR="00247D05" w:rsidRPr="00A80BB8" w:rsidRDefault="00247D05" w:rsidP="00247D05">
            <w:pPr>
              <w:autoSpaceDE w:val="0"/>
              <w:autoSpaceDN w:val="0"/>
              <w:adjustRightInd w:val="0"/>
              <w:jc w:val="both"/>
              <w:rPr>
                <w:spacing w:val="-6"/>
              </w:rPr>
            </w:pPr>
            <w:r w:rsidRPr="00A80BB8">
              <w:rPr>
                <w:spacing w:val="-6"/>
              </w:rPr>
              <w:t>Сокращение объема предоставления субсидий некоммерческим организациям</w:t>
            </w:r>
            <w:r>
              <w:rPr>
                <w:spacing w:val="-6"/>
              </w:rPr>
              <w:t xml:space="preserve"> </w:t>
            </w:r>
            <w:r>
              <w:t>(за исключением государственных (муниципальных) учреждений, государственных корпораций (компаний), публично-правовых компаний)</w:t>
            </w:r>
          </w:p>
        </w:tc>
        <w:tc>
          <w:tcPr>
            <w:tcW w:w="2409" w:type="dxa"/>
          </w:tcPr>
          <w:p w:rsidR="00247D05" w:rsidRPr="00602AE7" w:rsidRDefault="00247D05" w:rsidP="00247D05">
            <w:r w:rsidRPr="00602AE7">
              <w:t>исполнительные органы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tabs>
                <w:tab w:val="center" w:pos="5457"/>
              </w:tabs>
              <w:jc w:val="center"/>
            </w:pPr>
            <w:r w:rsidRPr="00602AE7">
              <w:t>тыс. руб.</w:t>
            </w:r>
          </w:p>
        </w:tc>
        <w:tc>
          <w:tcPr>
            <w:tcW w:w="1417" w:type="dxa"/>
          </w:tcPr>
          <w:p w:rsidR="00247D05" w:rsidRPr="00602AE7" w:rsidRDefault="00247D05" w:rsidP="00247D05">
            <w:pPr>
              <w:tabs>
                <w:tab w:val="center" w:pos="5457"/>
              </w:tabs>
              <w:jc w:val="center"/>
            </w:pPr>
            <w:r w:rsidRPr="00602AE7">
              <w:t>0,0</w:t>
            </w:r>
          </w:p>
        </w:tc>
        <w:tc>
          <w:tcPr>
            <w:tcW w:w="1418" w:type="dxa"/>
          </w:tcPr>
          <w:p w:rsidR="00247D05" w:rsidRPr="00602AE7" w:rsidRDefault="00247D05" w:rsidP="00247D05">
            <w:pPr>
              <w:ind w:left="-138" w:right="-80"/>
              <w:jc w:val="center"/>
            </w:pPr>
            <w:r>
              <w:t>60</w:t>
            </w:r>
            <w:r w:rsidRPr="00602AE7">
              <w:t> 000,0</w:t>
            </w:r>
          </w:p>
        </w:tc>
        <w:tc>
          <w:tcPr>
            <w:tcW w:w="1417" w:type="dxa"/>
          </w:tcPr>
          <w:p w:rsidR="00247D05" w:rsidRPr="00602AE7" w:rsidRDefault="00247D05" w:rsidP="00247D05">
            <w:pPr>
              <w:jc w:val="center"/>
            </w:pPr>
            <w:r>
              <w:t>60</w:t>
            </w:r>
            <w:r w:rsidRPr="00602AE7">
              <w:t> 000,0</w:t>
            </w:r>
          </w:p>
        </w:tc>
        <w:tc>
          <w:tcPr>
            <w:tcW w:w="1418" w:type="dxa"/>
          </w:tcPr>
          <w:p w:rsidR="00247D05" w:rsidRPr="00602AE7" w:rsidRDefault="00247D05" w:rsidP="00247D05">
            <w:pPr>
              <w:jc w:val="center"/>
            </w:pPr>
            <w:r w:rsidRPr="00602AE7">
              <w:t>0,0</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2.6.4.</w:t>
            </w:r>
          </w:p>
        </w:tc>
        <w:tc>
          <w:tcPr>
            <w:tcW w:w="3715" w:type="dxa"/>
          </w:tcPr>
          <w:p w:rsidR="00247D05" w:rsidRPr="00602AE7" w:rsidRDefault="00247D05" w:rsidP="00247D05">
            <w:pPr>
              <w:autoSpaceDE w:val="0"/>
              <w:autoSpaceDN w:val="0"/>
              <w:adjustRightInd w:val="0"/>
              <w:jc w:val="both"/>
              <w:outlineLvl w:val="0"/>
            </w:pPr>
            <w:r w:rsidRPr="00602AE7">
              <w:t>Сокращ</w:t>
            </w:r>
            <w:r>
              <w:t xml:space="preserve">ение субсидий лицам, </w:t>
            </w:r>
            <w:r w:rsidR="002B7300">
              <w:br/>
            </w:r>
            <w:r>
              <w:t>указанным в статье 78 Бюджетного кодекса Российской Федерации</w:t>
            </w:r>
          </w:p>
        </w:tc>
        <w:tc>
          <w:tcPr>
            <w:tcW w:w="2409" w:type="dxa"/>
          </w:tcPr>
          <w:p w:rsidR="00247D05" w:rsidRPr="00602AE7" w:rsidRDefault="00247D05" w:rsidP="00247D05">
            <w:r w:rsidRPr="00602AE7">
              <w:t>исполнительные органы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tabs>
                <w:tab w:val="center" w:pos="5457"/>
              </w:tabs>
              <w:jc w:val="center"/>
            </w:pPr>
            <w:r w:rsidRPr="00602AE7">
              <w:t>тыс. руб.</w:t>
            </w:r>
          </w:p>
        </w:tc>
        <w:tc>
          <w:tcPr>
            <w:tcW w:w="1417" w:type="dxa"/>
          </w:tcPr>
          <w:p w:rsidR="00247D05" w:rsidRPr="00602AE7" w:rsidRDefault="00247D05" w:rsidP="00247D05">
            <w:pPr>
              <w:tabs>
                <w:tab w:val="center" w:pos="5457"/>
              </w:tabs>
              <w:jc w:val="center"/>
            </w:pPr>
            <w:r w:rsidRPr="00602AE7">
              <w:t>0,0</w:t>
            </w:r>
          </w:p>
        </w:tc>
        <w:tc>
          <w:tcPr>
            <w:tcW w:w="1418" w:type="dxa"/>
          </w:tcPr>
          <w:p w:rsidR="00247D05" w:rsidRPr="00602AE7" w:rsidRDefault="00247D05" w:rsidP="00247D05">
            <w:pPr>
              <w:ind w:left="-138" w:right="-80"/>
              <w:jc w:val="center"/>
            </w:pPr>
            <w:r w:rsidRPr="00602AE7">
              <w:t>0,0</w:t>
            </w:r>
          </w:p>
        </w:tc>
        <w:tc>
          <w:tcPr>
            <w:tcW w:w="1417" w:type="dxa"/>
          </w:tcPr>
          <w:p w:rsidR="00247D05" w:rsidRPr="00602AE7" w:rsidRDefault="00247D05" w:rsidP="00247D05">
            <w:pPr>
              <w:jc w:val="center"/>
            </w:pPr>
            <w:r w:rsidRPr="00602AE7">
              <w:t>70 000,0</w:t>
            </w:r>
          </w:p>
        </w:tc>
        <w:tc>
          <w:tcPr>
            <w:tcW w:w="1418" w:type="dxa"/>
          </w:tcPr>
          <w:p w:rsidR="00247D05" w:rsidRPr="00602AE7" w:rsidRDefault="00247D05" w:rsidP="00247D05">
            <w:pPr>
              <w:jc w:val="center"/>
            </w:pPr>
            <w:r w:rsidRPr="00602AE7">
              <w:t>0,0</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2.6.5.</w:t>
            </w:r>
          </w:p>
        </w:tc>
        <w:tc>
          <w:tcPr>
            <w:tcW w:w="3715"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Объединение исполнительных органов Смоленской области в близких сферах либо исполняющих смежные функции в разных сферах</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 xml:space="preserve">Аппарат Правительства Смоленской области, </w:t>
            </w:r>
            <w:r>
              <w:rPr>
                <w:rFonts w:ascii="Times New Roman" w:hAnsi="Times New Roman" w:cs="Times New Roman"/>
              </w:rPr>
              <w:t xml:space="preserve">иные </w:t>
            </w:r>
            <w:r w:rsidRPr="00602AE7">
              <w:rPr>
                <w:rFonts w:ascii="Times New Roman" w:hAnsi="Times New Roman" w:cs="Times New Roman"/>
              </w:rPr>
              <w:t>исполнительные органы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tabs>
                <w:tab w:val="center" w:pos="5457"/>
              </w:tabs>
              <w:jc w:val="center"/>
            </w:pPr>
            <w:r w:rsidRPr="00602AE7">
              <w:t>тыс. руб.</w:t>
            </w:r>
          </w:p>
        </w:tc>
        <w:tc>
          <w:tcPr>
            <w:tcW w:w="1417" w:type="dxa"/>
          </w:tcPr>
          <w:p w:rsidR="00247D05" w:rsidRPr="00602AE7" w:rsidRDefault="00247D05" w:rsidP="00247D05">
            <w:pPr>
              <w:tabs>
                <w:tab w:val="center" w:pos="5457"/>
              </w:tabs>
              <w:jc w:val="center"/>
            </w:pPr>
            <w:r w:rsidRPr="00602AE7">
              <w:t>760,0</w:t>
            </w:r>
          </w:p>
        </w:tc>
        <w:tc>
          <w:tcPr>
            <w:tcW w:w="1418" w:type="dxa"/>
          </w:tcPr>
          <w:p w:rsidR="00247D05" w:rsidRPr="00602AE7" w:rsidRDefault="00247D05" w:rsidP="00247D05">
            <w:pPr>
              <w:ind w:left="-138" w:right="-80"/>
              <w:jc w:val="center"/>
            </w:pPr>
            <w:r w:rsidRPr="00602AE7">
              <w:t>0,0</w:t>
            </w:r>
          </w:p>
        </w:tc>
        <w:tc>
          <w:tcPr>
            <w:tcW w:w="1417" w:type="dxa"/>
          </w:tcPr>
          <w:p w:rsidR="00247D05" w:rsidRPr="00602AE7" w:rsidRDefault="00247D05" w:rsidP="00247D05">
            <w:pPr>
              <w:jc w:val="center"/>
            </w:pPr>
            <w:r w:rsidRPr="00602AE7">
              <w:t>0,0</w:t>
            </w:r>
          </w:p>
        </w:tc>
        <w:tc>
          <w:tcPr>
            <w:tcW w:w="1418" w:type="dxa"/>
          </w:tcPr>
          <w:p w:rsidR="00247D05" w:rsidRPr="00602AE7" w:rsidRDefault="00247D05" w:rsidP="00247D05">
            <w:pPr>
              <w:jc w:val="center"/>
            </w:pPr>
            <w:r w:rsidRPr="00602AE7">
              <w:t>0,0</w:t>
            </w:r>
          </w:p>
        </w:tc>
      </w:tr>
      <w:tr w:rsidR="00247D05" w:rsidRPr="00B86284" w:rsidTr="00602AE7">
        <w:trPr>
          <w:cantSplit/>
        </w:trPr>
        <w:tc>
          <w:tcPr>
            <w:tcW w:w="4390" w:type="dxa"/>
            <w:gridSpan w:val="2"/>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Бюджетный эффект от мероприятий по оптимизации расходов бюджета</w:t>
            </w:r>
          </w:p>
        </w:tc>
        <w:tc>
          <w:tcPr>
            <w:tcW w:w="2409" w:type="dxa"/>
          </w:tcPr>
          <w:p w:rsidR="00247D05" w:rsidRPr="00602AE7" w:rsidRDefault="00247D05" w:rsidP="00247D05">
            <w:pPr>
              <w:tabs>
                <w:tab w:val="center" w:pos="5457"/>
              </w:tabs>
              <w:jc w:val="center"/>
            </w:pPr>
          </w:p>
        </w:tc>
        <w:tc>
          <w:tcPr>
            <w:tcW w:w="1276" w:type="dxa"/>
          </w:tcPr>
          <w:p w:rsidR="00247D05" w:rsidRPr="00602AE7" w:rsidRDefault="00247D05" w:rsidP="00247D05">
            <w:pPr>
              <w:tabs>
                <w:tab w:val="center" w:pos="5457"/>
              </w:tabs>
              <w:jc w:val="center"/>
            </w:pP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247D05" w:rsidRPr="00602AE7" w:rsidRDefault="00247D05" w:rsidP="00247D05">
            <w:pPr>
              <w:tabs>
                <w:tab w:val="center" w:pos="5457"/>
              </w:tabs>
              <w:jc w:val="center"/>
            </w:pPr>
            <w:r>
              <w:t>41 260,0</w:t>
            </w:r>
          </w:p>
        </w:tc>
        <w:tc>
          <w:tcPr>
            <w:tcW w:w="1418" w:type="dxa"/>
          </w:tcPr>
          <w:p w:rsidR="00247D05" w:rsidRPr="00602AE7" w:rsidRDefault="007A3FF7" w:rsidP="00247D05">
            <w:pPr>
              <w:jc w:val="center"/>
            </w:pPr>
            <w:r>
              <w:t>55</w:t>
            </w:r>
            <w:r w:rsidR="00247D05">
              <w:t>3 </w:t>
            </w:r>
            <w:r w:rsidR="00247D05" w:rsidRPr="00602AE7">
              <w:t>000,0</w:t>
            </w:r>
          </w:p>
        </w:tc>
        <w:tc>
          <w:tcPr>
            <w:tcW w:w="1417" w:type="dxa"/>
          </w:tcPr>
          <w:p w:rsidR="00247D05" w:rsidRPr="00602AE7" w:rsidRDefault="00AF7C53" w:rsidP="00AF7C53">
            <w:pPr>
              <w:jc w:val="center"/>
            </w:pPr>
            <w:r>
              <w:t>1</w:t>
            </w:r>
            <w:r w:rsidR="00247D05">
              <w:t>62 000,0</w:t>
            </w:r>
          </w:p>
        </w:tc>
        <w:tc>
          <w:tcPr>
            <w:tcW w:w="1418" w:type="dxa"/>
          </w:tcPr>
          <w:p w:rsidR="00247D05" w:rsidRPr="00602AE7" w:rsidRDefault="00247D05" w:rsidP="00247D05">
            <w:pPr>
              <w:jc w:val="center"/>
            </w:pPr>
            <w:r w:rsidRPr="00602AE7">
              <w:t>9 000,0</w:t>
            </w:r>
          </w:p>
        </w:tc>
      </w:tr>
      <w:tr w:rsidR="00247D05" w:rsidRPr="00B86284" w:rsidTr="005B5CE8">
        <w:trPr>
          <w:cantSplit/>
        </w:trPr>
        <w:tc>
          <w:tcPr>
            <w:tcW w:w="15163" w:type="dxa"/>
            <w:gridSpan w:val="9"/>
          </w:tcPr>
          <w:p w:rsidR="00247D05" w:rsidRPr="00602AE7" w:rsidRDefault="00247D05" w:rsidP="00247D05">
            <w:pPr>
              <w:jc w:val="center"/>
            </w:pPr>
            <w:r w:rsidRPr="00602AE7">
              <w:t>3. Мероприятия по оптимизации государственного и муниципального долга</w:t>
            </w:r>
          </w:p>
        </w:tc>
      </w:tr>
      <w:tr w:rsidR="00247D05" w:rsidRPr="00B86284" w:rsidTr="005B5CE8">
        <w:trPr>
          <w:cantSplit/>
        </w:trPr>
        <w:tc>
          <w:tcPr>
            <w:tcW w:w="675"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3.1.</w:t>
            </w:r>
          </w:p>
        </w:tc>
        <w:tc>
          <w:tcPr>
            <w:tcW w:w="3715"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Непревышение объема государственного долга Смоленской области в процентном соотношении от налоговых и неналоговых доходов областного бюджета</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w:t>
            </w:r>
          </w:p>
        </w:tc>
        <w:tc>
          <w:tcPr>
            <w:tcW w:w="1417"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не более 100</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не более 100</w:t>
            </w:r>
          </w:p>
        </w:tc>
        <w:tc>
          <w:tcPr>
            <w:tcW w:w="1417" w:type="dxa"/>
          </w:tcPr>
          <w:p w:rsidR="00247D05" w:rsidRPr="00602AE7" w:rsidRDefault="00247D05" w:rsidP="00247D05">
            <w:pPr>
              <w:jc w:val="center"/>
            </w:pPr>
            <w:r w:rsidRPr="00602AE7">
              <w:t>не более 100</w:t>
            </w:r>
          </w:p>
        </w:tc>
        <w:tc>
          <w:tcPr>
            <w:tcW w:w="1418" w:type="dxa"/>
          </w:tcPr>
          <w:p w:rsidR="00247D05" w:rsidRPr="00602AE7" w:rsidRDefault="00247D05" w:rsidP="00247D05">
            <w:pPr>
              <w:jc w:val="center"/>
            </w:pPr>
            <w:r w:rsidRPr="00602AE7">
              <w:t>не более 100</w:t>
            </w:r>
          </w:p>
        </w:tc>
      </w:tr>
      <w:tr w:rsidR="00247D05" w:rsidRPr="00B86284" w:rsidTr="005B5CE8">
        <w:trPr>
          <w:cantSplit/>
        </w:trPr>
        <w:tc>
          <w:tcPr>
            <w:tcW w:w="675"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3.2.</w:t>
            </w:r>
          </w:p>
        </w:tc>
        <w:tc>
          <w:tcPr>
            <w:tcW w:w="3715"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Непревышен</w:t>
            </w:r>
            <w:r w:rsidRPr="00AF0A3B">
              <w:rPr>
                <w:rFonts w:ascii="Times New Roman" w:hAnsi="Times New Roman" w:cs="Times New Roman"/>
              </w:rPr>
              <w:t>ие объема консолидированного коммерческого долга в процентном соотношении от налоговых и неналоговых доходов консолидированного бюджета</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Министерство финансов Смоленской области</w:t>
            </w:r>
            <w:r w:rsidR="00B436D5">
              <w:rPr>
                <w:rFonts w:ascii="Times New Roman" w:hAnsi="Times New Roman" w:cs="Times New Roman"/>
              </w:rPr>
              <w:t>,</w:t>
            </w:r>
            <w:r>
              <w:rPr>
                <w:rFonts w:ascii="Times New Roman" w:hAnsi="Times New Roman" w:cs="Times New Roman"/>
              </w:rPr>
              <w:t xml:space="preserve"> </w:t>
            </w:r>
            <w:r w:rsidRPr="00602AE7">
              <w:rPr>
                <w:rFonts w:ascii="Times New Roman" w:hAnsi="Times New Roman" w:cs="Times New Roman"/>
              </w:rPr>
              <w:t>органы местного самоуправления муниципальных образований Смоленской области (по согласованию)</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w:t>
            </w:r>
          </w:p>
        </w:tc>
        <w:tc>
          <w:tcPr>
            <w:tcW w:w="1417"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не более 25</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не более 25</w:t>
            </w:r>
          </w:p>
        </w:tc>
        <w:tc>
          <w:tcPr>
            <w:tcW w:w="1417" w:type="dxa"/>
          </w:tcPr>
          <w:p w:rsidR="00247D05" w:rsidRPr="00602AE7" w:rsidRDefault="00247D05" w:rsidP="00247D05">
            <w:pPr>
              <w:jc w:val="center"/>
            </w:pPr>
            <w:r w:rsidRPr="00602AE7">
              <w:t>не более 25</w:t>
            </w:r>
          </w:p>
        </w:tc>
        <w:tc>
          <w:tcPr>
            <w:tcW w:w="1418" w:type="dxa"/>
          </w:tcPr>
          <w:p w:rsidR="00247D05" w:rsidRPr="00602AE7" w:rsidRDefault="00247D05" w:rsidP="00247D05">
            <w:pPr>
              <w:jc w:val="center"/>
            </w:pPr>
            <w:r w:rsidRPr="00602AE7">
              <w:t>не более 25</w:t>
            </w:r>
          </w:p>
        </w:tc>
      </w:tr>
      <w:tr w:rsidR="00247D05" w:rsidRPr="00B86284" w:rsidTr="00602AE7">
        <w:trPr>
          <w:cantSplit/>
        </w:trPr>
        <w:tc>
          <w:tcPr>
            <w:tcW w:w="675"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lastRenderedPageBreak/>
              <w:t>3.3.</w:t>
            </w:r>
          </w:p>
        </w:tc>
        <w:tc>
          <w:tcPr>
            <w:tcW w:w="3715"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 xml:space="preserve">Мониторинг муниципального долга в целях соблюдения требований Бюджетного </w:t>
            </w:r>
            <w:hyperlink r:id="rId12">
              <w:r w:rsidRPr="00602AE7">
                <w:rPr>
                  <w:rFonts w:ascii="Times New Roman" w:hAnsi="Times New Roman" w:cs="Times New Roman"/>
                </w:rPr>
                <w:t>кодекса</w:t>
              </w:r>
            </w:hyperlink>
            <w:r w:rsidRPr="00602AE7">
              <w:rPr>
                <w:rFonts w:ascii="Times New Roman" w:hAnsi="Times New Roman" w:cs="Times New Roman"/>
              </w:rPr>
              <w:t xml:space="preserve"> Российской Федерации в части непревышения предельных значений</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Министерство финансов Смоленской области</w:t>
            </w:r>
          </w:p>
        </w:tc>
        <w:tc>
          <w:tcPr>
            <w:tcW w:w="1276"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ежеквар-тально</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проведен/</w:t>
            </w:r>
          </w:p>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не проведен</w:t>
            </w:r>
          </w:p>
        </w:tc>
        <w:tc>
          <w:tcPr>
            <w:tcW w:w="1417"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проведен</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проведен</w:t>
            </w:r>
          </w:p>
        </w:tc>
        <w:tc>
          <w:tcPr>
            <w:tcW w:w="1417"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проведен</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проведен</w:t>
            </w:r>
          </w:p>
        </w:tc>
      </w:tr>
      <w:tr w:rsidR="00247D05" w:rsidRPr="00B86284" w:rsidTr="00602AE7">
        <w:trPr>
          <w:cantSplit/>
        </w:trPr>
        <w:tc>
          <w:tcPr>
            <w:tcW w:w="675"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3.4.</w:t>
            </w:r>
          </w:p>
        </w:tc>
        <w:tc>
          <w:tcPr>
            <w:tcW w:w="3715" w:type="dxa"/>
          </w:tcPr>
          <w:p w:rsidR="00247D05" w:rsidRPr="00602AE7" w:rsidRDefault="00247D05" w:rsidP="00247D05">
            <w:pPr>
              <w:tabs>
                <w:tab w:val="center" w:pos="5457"/>
              </w:tabs>
              <w:jc w:val="both"/>
            </w:pPr>
            <w:r w:rsidRPr="00602AE7">
              <w:t>Погашение муниципальными образованиями Смоленской области в полном объеме бюджетных кредитов и процентов за пользование ими в сроки и объемах, установленных договорами о предоставлении бюджетных кредитов из областного бюджета</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Министерство финансов Смоленской области</w:t>
            </w:r>
            <w:r>
              <w:rPr>
                <w:rFonts w:ascii="Times New Roman" w:hAnsi="Times New Roman" w:cs="Times New Roman"/>
              </w:rPr>
              <w:t xml:space="preserve">, </w:t>
            </w:r>
            <w:r w:rsidRPr="00602AE7">
              <w:rPr>
                <w:rFonts w:ascii="Times New Roman" w:hAnsi="Times New Roman" w:cs="Times New Roman"/>
              </w:rPr>
              <w:t>органы местного самоуправления муниципальных образований Смоленской области (по согласованию)</w:t>
            </w:r>
          </w:p>
        </w:tc>
        <w:tc>
          <w:tcPr>
            <w:tcW w:w="1276"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w:t>
            </w:r>
          </w:p>
        </w:tc>
        <w:tc>
          <w:tcPr>
            <w:tcW w:w="1417" w:type="dxa"/>
          </w:tcPr>
          <w:p w:rsidR="00247D05" w:rsidRPr="00602AE7" w:rsidRDefault="00247D05" w:rsidP="00247D05">
            <w:pPr>
              <w:tabs>
                <w:tab w:val="center" w:pos="5457"/>
              </w:tabs>
              <w:jc w:val="center"/>
            </w:pPr>
            <w:r w:rsidRPr="00602AE7">
              <w:t>100</w:t>
            </w:r>
          </w:p>
        </w:tc>
        <w:tc>
          <w:tcPr>
            <w:tcW w:w="1418" w:type="dxa"/>
          </w:tcPr>
          <w:p w:rsidR="00247D05" w:rsidRPr="00602AE7" w:rsidRDefault="00247D05" w:rsidP="00247D05">
            <w:pPr>
              <w:tabs>
                <w:tab w:val="center" w:pos="5457"/>
              </w:tabs>
              <w:jc w:val="center"/>
            </w:pPr>
            <w:r w:rsidRPr="00602AE7">
              <w:t>100</w:t>
            </w:r>
          </w:p>
        </w:tc>
        <w:tc>
          <w:tcPr>
            <w:tcW w:w="1417" w:type="dxa"/>
          </w:tcPr>
          <w:p w:rsidR="00247D05" w:rsidRPr="00602AE7" w:rsidRDefault="00247D05" w:rsidP="00247D05">
            <w:pPr>
              <w:tabs>
                <w:tab w:val="center" w:pos="5457"/>
              </w:tabs>
              <w:jc w:val="center"/>
            </w:pPr>
            <w:r w:rsidRPr="00602AE7">
              <w:t>100</w:t>
            </w:r>
          </w:p>
        </w:tc>
        <w:tc>
          <w:tcPr>
            <w:tcW w:w="1418" w:type="dxa"/>
          </w:tcPr>
          <w:p w:rsidR="00247D05" w:rsidRPr="00602AE7" w:rsidRDefault="00247D05" w:rsidP="00247D05">
            <w:pPr>
              <w:tabs>
                <w:tab w:val="center" w:pos="5457"/>
              </w:tabs>
              <w:jc w:val="center"/>
            </w:pPr>
            <w:r w:rsidRPr="00602AE7">
              <w:t>100</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3.5.</w:t>
            </w:r>
          </w:p>
        </w:tc>
        <w:tc>
          <w:tcPr>
            <w:tcW w:w="3715" w:type="dxa"/>
          </w:tcPr>
          <w:p w:rsidR="00247D05" w:rsidRPr="00602AE7" w:rsidRDefault="00247D05" w:rsidP="00247D05">
            <w:pPr>
              <w:autoSpaceDE w:val="0"/>
              <w:autoSpaceDN w:val="0"/>
              <w:adjustRightInd w:val="0"/>
              <w:jc w:val="both"/>
            </w:pPr>
            <w:r w:rsidRPr="00602AE7">
              <w:t>Утверждение основных направлений государственной долговой политики Смоленской области на очередной финансовый год и на плановый период</w:t>
            </w:r>
          </w:p>
        </w:tc>
        <w:tc>
          <w:tcPr>
            <w:tcW w:w="2409" w:type="dxa"/>
          </w:tcPr>
          <w:p w:rsidR="00247D05" w:rsidRPr="00602AE7" w:rsidRDefault="00247D05" w:rsidP="00247D05">
            <w:pPr>
              <w:jc w:val="both"/>
            </w:pPr>
            <w:r w:rsidRPr="00602AE7">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да/нет</w:t>
            </w:r>
          </w:p>
        </w:tc>
        <w:tc>
          <w:tcPr>
            <w:tcW w:w="1417" w:type="dxa"/>
          </w:tcPr>
          <w:p w:rsidR="00247D05" w:rsidRPr="00602AE7" w:rsidRDefault="00247D05" w:rsidP="00247D05">
            <w:pPr>
              <w:tabs>
                <w:tab w:val="center" w:pos="5457"/>
              </w:tabs>
              <w:jc w:val="center"/>
            </w:pPr>
            <w:r w:rsidRPr="00602AE7">
              <w:t>да</w:t>
            </w:r>
          </w:p>
        </w:tc>
        <w:tc>
          <w:tcPr>
            <w:tcW w:w="1418" w:type="dxa"/>
          </w:tcPr>
          <w:p w:rsidR="00247D05" w:rsidRPr="00602AE7" w:rsidRDefault="00247D05" w:rsidP="00247D05">
            <w:pPr>
              <w:tabs>
                <w:tab w:val="center" w:pos="5457"/>
              </w:tabs>
              <w:jc w:val="center"/>
            </w:pPr>
            <w:r w:rsidRPr="00602AE7">
              <w:t>да</w:t>
            </w:r>
          </w:p>
        </w:tc>
        <w:tc>
          <w:tcPr>
            <w:tcW w:w="1417" w:type="dxa"/>
          </w:tcPr>
          <w:p w:rsidR="00247D05" w:rsidRPr="00602AE7" w:rsidRDefault="00247D05" w:rsidP="00247D05">
            <w:pPr>
              <w:tabs>
                <w:tab w:val="center" w:pos="5457"/>
              </w:tabs>
              <w:jc w:val="center"/>
            </w:pPr>
            <w:r w:rsidRPr="00602AE7">
              <w:t>да</w:t>
            </w:r>
          </w:p>
        </w:tc>
        <w:tc>
          <w:tcPr>
            <w:tcW w:w="1418" w:type="dxa"/>
          </w:tcPr>
          <w:p w:rsidR="00247D05" w:rsidRPr="00602AE7" w:rsidRDefault="00247D05" w:rsidP="00247D05">
            <w:pPr>
              <w:tabs>
                <w:tab w:val="center" w:pos="5457"/>
              </w:tabs>
              <w:jc w:val="center"/>
            </w:pPr>
            <w:r w:rsidRPr="00602AE7">
              <w:t>да</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3.6.</w:t>
            </w:r>
          </w:p>
        </w:tc>
        <w:tc>
          <w:tcPr>
            <w:tcW w:w="3715" w:type="dxa"/>
          </w:tcPr>
          <w:p w:rsidR="00247D05" w:rsidRPr="00602AE7" w:rsidRDefault="00247D05" w:rsidP="00247D05">
            <w:pPr>
              <w:autoSpaceDE w:val="0"/>
              <w:autoSpaceDN w:val="0"/>
              <w:adjustRightInd w:val="0"/>
              <w:jc w:val="both"/>
            </w:pPr>
            <w:r w:rsidRPr="00602AE7">
              <w:t>Обеспечение своевременного исполнения обязательств Смоленской области по государственным заимствованиям</w:t>
            </w:r>
          </w:p>
        </w:tc>
        <w:tc>
          <w:tcPr>
            <w:tcW w:w="2409" w:type="dxa"/>
          </w:tcPr>
          <w:p w:rsidR="00247D05" w:rsidRPr="00602AE7" w:rsidRDefault="00247D05" w:rsidP="00247D05">
            <w:pPr>
              <w:jc w:val="both"/>
            </w:pPr>
            <w:r w:rsidRPr="00602AE7">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jc w:val="center"/>
            </w:pPr>
            <w:r w:rsidRPr="00602AE7">
              <w:t>да/нет</w:t>
            </w:r>
          </w:p>
        </w:tc>
        <w:tc>
          <w:tcPr>
            <w:tcW w:w="1417" w:type="dxa"/>
          </w:tcPr>
          <w:p w:rsidR="00247D05" w:rsidRPr="00602AE7" w:rsidRDefault="00247D05" w:rsidP="00247D05">
            <w:pPr>
              <w:tabs>
                <w:tab w:val="center" w:pos="5457"/>
              </w:tabs>
              <w:jc w:val="center"/>
            </w:pPr>
            <w:r w:rsidRPr="00602AE7">
              <w:t>да</w:t>
            </w:r>
          </w:p>
        </w:tc>
        <w:tc>
          <w:tcPr>
            <w:tcW w:w="1418" w:type="dxa"/>
          </w:tcPr>
          <w:p w:rsidR="00247D05" w:rsidRPr="00602AE7" w:rsidRDefault="00247D05" w:rsidP="00247D05">
            <w:pPr>
              <w:tabs>
                <w:tab w:val="center" w:pos="5457"/>
              </w:tabs>
              <w:jc w:val="center"/>
            </w:pPr>
            <w:r w:rsidRPr="00602AE7">
              <w:t>да</w:t>
            </w:r>
          </w:p>
        </w:tc>
        <w:tc>
          <w:tcPr>
            <w:tcW w:w="1417" w:type="dxa"/>
          </w:tcPr>
          <w:p w:rsidR="00247D05" w:rsidRPr="00602AE7" w:rsidRDefault="00247D05" w:rsidP="00247D05">
            <w:pPr>
              <w:tabs>
                <w:tab w:val="center" w:pos="5457"/>
              </w:tabs>
              <w:jc w:val="center"/>
            </w:pPr>
            <w:r w:rsidRPr="00602AE7">
              <w:t>да</w:t>
            </w:r>
          </w:p>
        </w:tc>
        <w:tc>
          <w:tcPr>
            <w:tcW w:w="1418" w:type="dxa"/>
          </w:tcPr>
          <w:p w:rsidR="00247D05" w:rsidRPr="00602AE7" w:rsidRDefault="00247D05" w:rsidP="00247D05">
            <w:pPr>
              <w:tabs>
                <w:tab w:val="center" w:pos="5457"/>
              </w:tabs>
              <w:jc w:val="center"/>
            </w:pPr>
            <w:r w:rsidRPr="00602AE7">
              <w:t>да</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3.7.</w:t>
            </w:r>
          </w:p>
        </w:tc>
        <w:tc>
          <w:tcPr>
            <w:tcW w:w="3715" w:type="dxa"/>
          </w:tcPr>
          <w:p w:rsidR="00247D05" w:rsidRPr="00602AE7" w:rsidRDefault="00247D05" w:rsidP="00247D05">
            <w:pPr>
              <w:autoSpaceDE w:val="0"/>
              <w:autoSpaceDN w:val="0"/>
              <w:adjustRightInd w:val="0"/>
              <w:jc w:val="both"/>
            </w:pPr>
            <w:r w:rsidRPr="00602AE7">
              <w:t>Реализация мероприятия по списанию двух третей задолженности Смоленской области по отдельным бюджетным кредитам (сложившейся по состоянию на 1 марта 2024 г.), предоставленным Смоленской области из федерального бюджета</w:t>
            </w:r>
          </w:p>
        </w:tc>
        <w:tc>
          <w:tcPr>
            <w:tcW w:w="2409" w:type="dxa"/>
          </w:tcPr>
          <w:p w:rsidR="00247D05" w:rsidRPr="00602AE7" w:rsidRDefault="00247D05" w:rsidP="00247D05">
            <w:pPr>
              <w:jc w:val="both"/>
            </w:pPr>
            <w:r w:rsidRPr="00602AE7">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jc w:val="center"/>
            </w:pPr>
            <w:r w:rsidRPr="00602AE7">
              <w:t>да/нет</w:t>
            </w:r>
          </w:p>
        </w:tc>
        <w:tc>
          <w:tcPr>
            <w:tcW w:w="1417" w:type="dxa"/>
          </w:tcPr>
          <w:p w:rsidR="00247D05" w:rsidRPr="00602AE7" w:rsidRDefault="00247D05" w:rsidP="00247D05">
            <w:pPr>
              <w:tabs>
                <w:tab w:val="center" w:pos="5457"/>
              </w:tabs>
              <w:jc w:val="center"/>
            </w:pPr>
            <w:r w:rsidRPr="00602AE7">
              <w:t>да</w:t>
            </w:r>
          </w:p>
        </w:tc>
        <w:tc>
          <w:tcPr>
            <w:tcW w:w="1418" w:type="dxa"/>
          </w:tcPr>
          <w:p w:rsidR="00247D05" w:rsidRPr="00602AE7" w:rsidRDefault="00247D05" w:rsidP="00247D05">
            <w:pPr>
              <w:tabs>
                <w:tab w:val="center" w:pos="5457"/>
              </w:tabs>
              <w:jc w:val="center"/>
            </w:pPr>
            <w:r w:rsidRPr="00602AE7">
              <w:t>да</w:t>
            </w:r>
          </w:p>
        </w:tc>
        <w:tc>
          <w:tcPr>
            <w:tcW w:w="1417" w:type="dxa"/>
          </w:tcPr>
          <w:p w:rsidR="00247D05" w:rsidRPr="00602AE7" w:rsidRDefault="00247D05" w:rsidP="00247D05">
            <w:pPr>
              <w:tabs>
                <w:tab w:val="center" w:pos="5457"/>
              </w:tabs>
              <w:jc w:val="center"/>
            </w:pPr>
            <w:r w:rsidRPr="00602AE7">
              <w:t>да</w:t>
            </w:r>
          </w:p>
        </w:tc>
        <w:tc>
          <w:tcPr>
            <w:tcW w:w="1418" w:type="dxa"/>
          </w:tcPr>
          <w:p w:rsidR="00247D05" w:rsidRPr="00602AE7" w:rsidRDefault="00247D05" w:rsidP="00247D05">
            <w:pPr>
              <w:tabs>
                <w:tab w:val="center" w:pos="5457"/>
              </w:tabs>
              <w:jc w:val="center"/>
            </w:pPr>
            <w:r w:rsidRPr="00602AE7">
              <w:t>да</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3.8.</w:t>
            </w:r>
          </w:p>
        </w:tc>
        <w:tc>
          <w:tcPr>
            <w:tcW w:w="3715" w:type="dxa"/>
          </w:tcPr>
          <w:p w:rsidR="00247D05" w:rsidRPr="00602AE7" w:rsidRDefault="00247D05" w:rsidP="00247D05">
            <w:pPr>
              <w:jc w:val="both"/>
            </w:pPr>
            <w:r w:rsidRPr="00602AE7">
              <w:t>Сокращение дефицита областного бюдже</w:t>
            </w:r>
            <w:r>
              <w:t>та за счет собственных остатков</w:t>
            </w:r>
          </w:p>
        </w:tc>
        <w:tc>
          <w:tcPr>
            <w:tcW w:w="2409" w:type="dxa"/>
          </w:tcPr>
          <w:p w:rsidR="00247D05" w:rsidRPr="00602AE7" w:rsidRDefault="00247D05" w:rsidP="00247D05">
            <w:pPr>
              <w:jc w:val="both"/>
            </w:pPr>
            <w:r w:rsidRPr="00602AE7">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jc w:val="center"/>
            </w:pPr>
            <w:r w:rsidRPr="00602AE7">
              <w:t>тыс. руб.</w:t>
            </w:r>
          </w:p>
        </w:tc>
        <w:tc>
          <w:tcPr>
            <w:tcW w:w="1417" w:type="dxa"/>
          </w:tcPr>
          <w:p w:rsidR="00247D05" w:rsidRPr="00602AE7" w:rsidRDefault="00247D05" w:rsidP="00247D05">
            <w:pPr>
              <w:tabs>
                <w:tab w:val="center" w:pos="5457"/>
              </w:tabs>
              <w:jc w:val="center"/>
            </w:pPr>
            <w:r w:rsidRPr="00602AE7">
              <w:t>3 526</w:t>
            </w:r>
            <w:r>
              <w:t> </w:t>
            </w:r>
            <w:r w:rsidRPr="00B73B4C">
              <w:t>876</w:t>
            </w:r>
            <w:r>
              <w:t>,4</w:t>
            </w:r>
          </w:p>
        </w:tc>
        <w:tc>
          <w:tcPr>
            <w:tcW w:w="1418" w:type="dxa"/>
          </w:tcPr>
          <w:p w:rsidR="00247D05" w:rsidRPr="00602AE7" w:rsidRDefault="00247D05" w:rsidP="00247D05">
            <w:pPr>
              <w:tabs>
                <w:tab w:val="center" w:pos="5457"/>
              </w:tabs>
              <w:jc w:val="center"/>
            </w:pPr>
            <w:r w:rsidRPr="00602AE7">
              <w:t>0,0</w:t>
            </w:r>
          </w:p>
        </w:tc>
        <w:tc>
          <w:tcPr>
            <w:tcW w:w="1417" w:type="dxa"/>
          </w:tcPr>
          <w:p w:rsidR="00247D05" w:rsidRPr="00602AE7" w:rsidRDefault="00247D05" w:rsidP="00247D05">
            <w:pPr>
              <w:tabs>
                <w:tab w:val="center" w:pos="5457"/>
              </w:tabs>
              <w:jc w:val="center"/>
            </w:pPr>
            <w:r w:rsidRPr="00602AE7">
              <w:t>0,0</w:t>
            </w:r>
          </w:p>
        </w:tc>
        <w:tc>
          <w:tcPr>
            <w:tcW w:w="1418" w:type="dxa"/>
          </w:tcPr>
          <w:p w:rsidR="00247D05" w:rsidRPr="00602AE7" w:rsidRDefault="00247D05" w:rsidP="00247D05">
            <w:pPr>
              <w:tabs>
                <w:tab w:val="center" w:pos="5457"/>
              </w:tabs>
              <w:jc w:val="center"/>
            </w:pPr>
            <w:r w:rsidRPr="00602AE7">
              <w:t>0,0</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3.9.</w:t>
            </w:r>
          </w:p>
        </w:tc>
        <w:tc>
          <w:tcPr>
            <w:tcW w:w="3715" w:type="dxa"/>
          </w:tcPr>
          <w:p w:rsidR="00247D05" w:rsidRPr="00602AE7" w:rsidRDefault="00247D05" w:rsidP="00247D05">
            <w:pPr>
              <w:jc w:val="both"/>
            </w:pPr>
            <w:r w:rsidRPr="00602AE7">
              <w:t>Сокращение дефицита местных бюджет</w:t>
            </w:r>
            <w:r>
              <w:t>ов за счет собственных остатков</w:t>
            </w:r>
          </w:p>
        </w:tc>
        <w:tc>
          <w:tcPr>
            <w:tcW w:w="2409" w:type="dxa"/>
          </w:tcPr>
          <w:p w:rsidR="00247D05" w:rsidRPr="00602AE7" w:rsidRDefault="00247D05" w:rsidP="00247D05">
            <w:pPr>
              <w:jc w:val="both"/>
            </w:pPr>
            <w:r w:rsidRPr="00602AE7">
              <w:t>Министерство финансов Смоленской области</w:t>
            </w:r>
            <w:r>
              <w:t xml:space="preserve">, </w:t>
            </w:r>
            <w:r w:rsidRPr="00602AE7">
              <w:t>органы местного самоуправления муниципальных образований Смоленской области (по согласованию)</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jc w:val="center"/>
            </w:pPr>
            <w:r w:rsidRPr="00602AE7">
              <w:t>тыс. руб.</w:t>
            </w:r>
          </w:p>
        </w:tc>
        <w:tc>
          <w:tcPr>
            <w:tcW w:w="1417" w:type="dxa"/>
          </w:tcPr>
          <w:p w:rsidR="00247D05" w:rsidRPr="00602AE7" w:rsidRDefault="003902B8" w:rsidP="00247D05">
            <w:pPr>
              <w:tabs>
                <w:tab w:val="center" w:pos="5457"/>
              </w:tabs>
              <w:jc w:val="center"/>
            </w:pPr>
            <w:r>
              <w:t>7</w:t>
            </w:r>
            <w:r w:rsidR="00247D05" w:rsidRPr="00602AE7">
              <w:t>00 000,0</w:t>
            </w:r>
          </w:p>
        </w:tc>
        <w:tc>
          <w:tcPr>
            <w:tcW w:w="1418" w:type="dxa"/>
          </w:tcPr>
          <w:p w:rsidR="00247D05" w:rsidRPr="00602AE7" w:rsidRDefault="00247D05" w:rsidP="00247D05">
            <w:pPr>
              <w:tabs>
                <w:tab w:val="center" w:pos="5457"/>
              </w:tabs>
              <w:jc w:val="center"/>
            </w:pPr>
            <w:r w:rsidRPr="00602AE7">
              <w:t>0,0</w:t>
            </w:r>
          </w:p>
        </w:tc>
        <w:tc>
          <w:tcPr>
            <w:tcW w:w="1417" w:type="dxa"/>
          </w:tcPr>
          <w:p w:rsidR="00247D05" w:rsidRPr="00602AE7" w:rsidRDefault="00247D05" w:rsidP="00247D05">
            <w:pPr>
              <w:tabs>
                <w:tab w:val="center" w:pos="5457"/>
              </w:tabs>
              <w:jc w:val="center"/>
            </w:pPr>
            <w:r w:rsidRPr="00602AE7">
              <w:t>0,0</w:t>
            </w:r>
          </w:p>
        </w:tc>
        <w:tc>
          <w:tcPr>
            <w:tcW w:w="1418" w:type="dxa"/>
          </w:tcPr>
          <w:p w:rsidR="00247D05" w:rsidRPr="00602AE7" w:rsidRDefault="00247D05" w:rsidP="00247D05">
            <w:pPr>
              <w:tabs>
                <w:tab w:val="center" w:pos="5457"/>
              </w:tabs>
              <w:jc w:val="center"/>
            </w:pPr>
            <w:r w:rsidRPr="00602AE7">
              <w:t>0,0</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lastRenderedPageBreak/>
              <w:t>3.10.</w:t>
            </w:r>
          </w:p>
        </w:tc>
        <w:tc>
          <w:tcPr>
            <w:tcW w:w="3715" w:type="dxa"/>
          </w:tcPr>
          <w:p w:rsidR="00247D05" w:rsidRPr="00602AE7" w:rsidRDefault="00247D05" w:rsidP="00247D05">
            <w:pPr>
              <w:jc w:val="both"/>
            </w:pPr>
            <w:r w:rsidRPr="00602AE7">
              <w:t>Сокращение объема задолженности муниципальных образований</w:t>
            </w:r>
            <w:r>
              <w:t xml:space="preserve"> Смоленской области </w:t>
            </w:r>
            <w:r w:rsidRPr="00602AE7">
              <w:t>по кредитам кредитных организаций</w:t>
            </w:r>
          </w:p>
        </w:tc>
        <w:tc>
          <w:tcPr>
            <w:tcW w:w="2409" w:type="dxa"/>
          </w:tcPr>
          <w:p w:rsidR="00247D05" w:rsidRPr="00602AE7" w:rsidRDefault="00247D05" w:rsidP="00247D05">
            <w:pPr>
              <w:jc w:val="both"/>
            </w:pPr>
            <w:r w:rsidRPr="00602AE7">
              <w:t>Министерство финансов Смоленской области</w:t>
            </w:r>
            <w:r>
              <w:t xml:space="preserve">, </w:t>
            </w:r>
            <w:r w:rsidRPr="00602AE7">
              <w:t>органы местного самоуправления муниципальных образований Смоленской области (по согласованию)</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jc w:val="center"/>
            </w:pPr>
            <w:r w:rsidRPr="00602AE7">
              <w:t>тыс. руб.</w:t>
            </w:r>
          </w:p>
        </w:tc>
        <w:tc>
          <w:tcPr>
            <w:tcW w:w="1417" w:type="dxa"/>
          </w:tcPr>
          <w:p w:rsidR="00247D05" w:rsidRPr="00602AE7" w:rsidRDefault="00247D05" w:rsidP="00247D05">
            <w:pPr>
              <w:tabs>
                <w:tab w:val="center" w:pos="5457"/>
              </w:tabs>
              <w:jc w:val="center"/>
            </w:pPr>
            <w:r w:rsidRPr="00602AE7">
              <w:t>50 000,0</w:t>
            </w:r>
          </w:p>
        </w:tc>
        <w:tc>
          <w:tcPr>
            <w:tcW w:w="1418" w:type="dxa"/>
          </w:tcPr>
          <w:p w:rsidR="00247D05" w:rsidRPr="00602AE7" w:rsidRDefault="00247D05" w:rsidP="00247D05">
            <w:pPr>
              <w:jc w:val="center"/>
            </w:pPr>
            <w:r w:rsidRPr="00602AE7">
              <w:t>50 000,0</w:t>
            </w:r>
          </w:p>
        </w:tc>
        <w:tc>
          <w:tcPr>
            <w:tcW w:w="1417" w:type="dxa"/>
          </w:tcPr>
          <w:p w:rsidR="00247D05" w:rsidRPr="00602AE7" w:rsidRDefault="00247D05" w:rsidP="00247D05">
            <w:pPr>
              <w:jc w:val="center"/>
            </w:pPr>
            <w:r w:rsidRPr="00602AE7">
              <w:t>50 000,0</w:t>
            </w:r>
          </w:p>
        </w:tc>
        <w:tc>
          <w:tcPr>
            <w:tcW w:w="1418" w:type="dxa"/>
          </w:tcPr>
          <w:p w:rsidR="00247D05" w:rsidRPr="00602AE7" w:rsidRDefault="00247D05" w:rsidP="00247D05">
            <w:pPr>
              <w:jc w:val="center"/>
            </w:pPr>
            <w:r w:rsidRPr="00602AE7">
              <w:t>50 000,0</w:t>
            </w:r>
          </w:p>
        </w:tc>
      </w:tr>
      <w:tr w:rsidR="00247D05" w:rsidRPr="00B86284" w:rsidTr="003F13C0">
        <w:trPr>
          <w:cantSplit/>
        </w:trPr>
        <w:tc>
          <w:tcPr>
            <w:tcW w:w="4390" w:type="dxa"/>
            <w:gridSpan w:val="2"/>
            <w:tcBorders>
              <w:bottom w:val="single" w:sz="4" w:space="0" w:color="auto"/>
            </w:tcBorders>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Бюджетный эффект от мероприятий по оптимизации государственного и муниципального долга</w:t>
            </w:r>
          </w:p>
        </w:tc>
        <w:tc>
          <w:tcPr>
            <w:tcW w:w="2409" w:type="dxa"/>
            <w:tcBorders>
              <w:bottom w:val="single" w:sz="4" w:space="0" w:color="auto"/>
            </w:tcBorders>
          </w:tcPr>
          <w:p w:rsidR="00247D05" w:rsidRPr="00602AE7" w:rsidRDefault="00247D05" w:rsidP="00247D05">
            <w:pPr>
              <w:tabs>
                <w:tab w:val="center" w:pos="5457"/>
              </w:tabs>
              <w:jc w:val="center"/>
            </w:pPr>
          </w:p>
        </w:tc>
        <w:tc>
          <w:tcPr>
            <w:tcW w:w="1276" w:type="dxa"/>
            <w:tcBorders>
              <w:bottom w:val="single" w:sz="4" w:space="0" w:color="auto"/>
            </w:tcBorders>
          </w:tcPr>
          <w:p w:rsidR="00247D05" w:rsidRPr="00602AE7" w:rsidRDefault="00247D05" w:rsidP="00247D05">
            <w:pPr>
              <w:tabs>
                <w:tab w:val="center" w:pos="5457"/>
              </w:tabs>
              <w:jc w:val="center"/>
            </w:pPr>
          </w:p>
        </w:tc>
        <w:tc>
          <w:tcPr>
            <w:tcW w:w="1418" w:type="dxa"/>
            <w:tcBorders>
              <w:bottom w:val="single" w:sz="4" w:space="0" w:color="auto"/>
            </w:tcBorders>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Borders>
              <w:bottom w:val="single" w:sz="4" w:space="0" w:color="auto"/>
            </w:tcBorders>
          </w:tcPr>
          <w:p w:rsidR="00247D05" w:rsidRPr="00602AE7" w:rsidRDefault="00247D05" w:rsidP="003902B8">
            <w:pPr>
              <w:tabs>
                <w:tab w:val="center" w:pos="5457"/>
              </w:tabs>
              <w:jc w:val="center"/>
            </w:pPr>
            <w:r w:rsidRPr="00602AE7">
              <w:t>4 </w:t>
            </w:r>
            <w:r w:rsidR="003902B8">
              <w:t>2</w:t>
            </w:r>
            <w:r w:rsidRPr="00602AE7">
              <w:t>76</w:t>
            </w:r>
            <w:r>
              <w:t> 876,4</w:t>
            </w:r>
          </w:p>
        </w:tc>
        <w:tc>
          <w:tcPr>
            <w:tcW w:w="1418" w:type="dxa"/>
            <w:tcBorders>
              <w:bottom w:val="single" w:sz="4" w:space="0" w:color="auto"/>
            </w:tcBorders>
          </w:tcPr>
          <w:p w:rsidR="00247D05" w:rsidRPr="00602AE7" w:rsidRDefault="00247D05" w:rsidP="00247D05">
            <w:pPr>
              <w:jc w:val="center"/>
            </w:pPr>
            <w:r w:rsidRPr="00602AE7">
              <w:t>50 000,0</w:t>
            </w:r>
          </w:p>
        </w:tc>
        <w:tc>
          <w:tcPr>
            <w:tcW w:w="1417" w:type="dxa"/>
            <w:tcBorders>
              <w:bottom w:val="single" w:sz="4" w:space="0" w:color="auto"/>
            </w:tcBorders>
          </w:tcPr>
          <w:p w:rsidR="00247D05" w:rsidRPr="00602AE7" w:rsidRDefault="00247D05" w:rsidP="00247D05">
            <w:pPr>
              <w:jc w:val="center"/>
            </w:pPr>
            <w:r w:rsidRPr="00602AE7">
              <w:t>50 000,0</w:t>
            </w:r>
          </w:p>
        </w:tc>
        <w:tc>
          <w:tcPr>
            <w:tcW w:w="1418" w:type="dxa"/>
            <w:tcBorders>
              <w:bottom w:val="single" w:sz="4" w:space="0" w:color="auto"/>
            </w:tcBorders>
          </w:tcPr>
          <w:p w:rsidR="00247D05" w:rsidRPr="00602AE7" w:rsidRDefault="00247D05" w:rsidP="00247D05">
            <w:pPr>
              <w:jc w:val="center"/>
            </w:pPr>
            <w:r w:rsidRPr="00602AE7">
              <w:t>50 000,0</w:t>
            </w:r>
          </w:p>
        </w:tc>
      </w:tr>
      <w:tr w:rsidR="00247D05" w:rsidRPr="00B86284" w:rsidTr="003F13C0">
        <w:trPr>
          <w:cantSplit/>
          <w:trHeight w:val="267"/>
        </w:trPr>
        <w:tc>
          <w:tcPr>
            <w:tcW w:w="4390" w:type="dxa"/>
            <w:gridSpan w:val="2"/>
            <w:tcBorders>
              <w:bottom w:val="single" w:sz="4" w:space="0" w:color="auto"/>
            </w:tcBorders>
          </w:tcPr>
          <w:p w:rsidR="00247D05" w:rsidRPr="00602AE7" w:rsidRDefault="00247D05" w:rsidP="00247D05">
            <w:pPr>
              <w:tabs>
                <w:tab w:val="center" w:pos="5457"/>
              </w:tabs>
              <w:jc w:val="both"/>
            </w:pPr>
            <w:r w:rsidRPr="00602AE7">
              <w:t>Итого бюджетный эффект</w:t>
            </w:r>
          </w:p>
        </w:tc>
        <w:tc>
          <w:tcPr>
            <w:tcW w:w="2409" w:type="dxa"/>
            <w:tcBorders>
              <w:bottom w:val="single" w:sz="4" w:space="0" w:color="auto"/>
            </w:tcBorders>
          </w:tcPr>
          <w:p w:rsidR="00247D05" w:rsidRPr="00602AE7" w:rsidRDefault="00247D05" w:rsidP="00247D05">
            <w:pPr>
              <w:tabs>
                <w:tab w:val="center" w:pos="5457"/>
              </w:tabs>
              <w:jc w:val="center"/>
            </w:pPr>
          </w:p>
        </w:tc>
        <w:tc>
          <w:tcPr>
            <w:tcW w:w="1276" w:type="dxa"/>
            <w:tcBorders>
              <w:bottom w:val="single" w:sz="4" w:space="0" w:color="auto"/>
            </w:tcBorders>
          </w:tcPr>
          <w:p w:rsidR="00247D05" w:rsidRPr="00602AE7" w:rsidRDefault="00247D05" w:rsidP="00247D05">
            <w:pPr>
              <w:tabs>
                <w:tab w:val="center" w:pos="5457"/>
              </w:tabs>
              <w:jc w:val="center"/>
            </w:pPr>
          </w:p>
        </w:tc>
        <w:tc>
          <w:tcPr>
            <w:tcW w:w="1418" w:type="dxa"/>
            <w:tcBorders>
              <w:bottom w:val="single" w:sz="4" w:space="0" w:color="auto"/>
            </w:tcBorders>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Borders>
              <w:bottom w:val="single" w:sz="4" w:space="0" w:color="auto"/>
            </w:tcBorders>
          </w:tcPr>
          <w:p w:rsidR="00247D05" w:rsidRPr="00602AE7" w:rsidRDefault="008D6BCD" w:rsidP="00247D05">
            <w:pPr>
              <w:tabs>
                <w:tab w:val="center" w:pos="5457"/>
              </w:tabs>
              <w:jc w:val="center"/>
            </w:pPr>
            <w:r>
              <w:t>6 3</w:t>
            </w:r>
            <w:r w:rsidR="00247D05">
              <w:t>02 512,4</w:t>
            </w:r>
          </w:p>
        </w:tc>
        <w:tc>
          <w:tcPr>
            <w:tcW w:w="1418" w:type="dxa"/>
            <w:tcBorders>
              <w:bottom w:val="single" w:sz="4" w:space="0" w:color="auto"/>
            </w:tcBorders>
          </w:tcPr>
          <w:p w:rsidR="00247D05" w:rsidRPr="00602AE7" w:rsidRDefault="00247D05" w:rsidP="00DE5761">
            <w:pPr>
              <w:tabs>
                <w:tab w:val="center" w:pos="5457"/>
              </w:tabs>
              <w:jc w:val="center"/>
            </w:pPr>
            <w:r>
              <w:t>1 </w:t>
            </w:r>
            <w:r w:rsidR="00DE5761">
              <w:t>18</w:t>
            </w:r>
            <w:r>
              <w:t>9 216,0</w:t>
            </w:r>
          </w:p>
        </w:tc>
        <w:tc>
          <w:tcPr>
            <w:tcW w:w="1417" w:type="dxa"/>
            <w:tcBorders>
              <w:bottom w:val="single" w:sz="4" w:space="0" w:color="auto"/>
            </w:tcBorders>
          </w:tcPr>
          <w:p w:rsidR="00247D05" w:rsidRPr="00602AE7" w:rsidRDefault="0039055B" w:rsidP="00F46920">
            <w:pPr>
              <w:tabs>
                <w:tab w:val="center" w:pos="5457"/>
              </w:tabs>
              <w:jc w:val="center"/>
            </w:pPr>
            <w:r>
              <w:t>1 </w:t>
            </w:r>
            <w:r w:rsidR="00F46920">
              <w:rPr>
                <w:lang w:val="en-US"/>
              </w:rPr>
              <w:t>2</w:t>
            </w:r>
            <w:r w:rsidR="00247D05">
              <w:t>29 069,9</w:t>
            </w:r>
          </w:p>
        </w:tc>
        <w:tc>
          <w:tcPr>
            <w:tcW w:w="1418" w:type="dxa"/>
            <w:tcBorders>
              <w:bottom w:val="single" w:sz="4" w:space="0" w:color="auto"/>
            </w:tcBorders>
          </w:tcPr>
          <w:p w:rsidR="00247D05" w:rsidRPr="00602AE7" w:rsidRDefault="00247D05" w:rsidP="00247D05">
            <w:pPr>
              <w:tabs>
                <w:tab w:val="center" w:pos="5457"/>
              </w:tabs>
              <w:jc w:val="center"/>
            </w:pPr>
            <w:r>
              <w:t>174 502,0</w:t>
            </w:r>
          </w:p>
        </w:tc>
      </w:tr>
    </w:tbl>
    <w:p w:rsidR="008E18F0" w:rsidRPr="00CA5410" w:rsidRDefault="008E18F0" w:rsidP="00382AE4">
      <w:pPr>
        <w:jc w:val="both"/>
      </w:pPr>
    </w:p>
    <w:sectPr w:rsidR="008E18F0" w:rsidRPr="00CA5410" w:rsidSect="00473422">
      <w:pgSz w:w="16838" w:h="11906" w:orient="landscape" w:code="9"/>
      <w:pgMar w:top="1134" w:right="567" w:bottom="1134" w:left="1134" w:header="227"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4D9C" w:rsidRDefault="00C24D9C">
      <w:r>
        <w:separator/>
      </w:r>
    </w:p>
  </w:endnote>
  <w:endnote w:type="continuationSeparator" w:id="0">
    <w:p w:rsidR="00C24D9C" w:rsidRDefault="00C24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E0000AFF" w:usb1="500078FF" w:usb2="00000021" w:usb3="00000000" w:csb0="000001B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4D9C" w:rsidRDefault="00C24D9C">
      <w:r>
        <w:separator/>
      </w:r>
    </w:p>
  </w:footnote>
  <w:footnote w:type="continuationSeparator" w:id="0">
    <w:p w:rsidR="00C24D9C" w:rsidRDefault="00C24D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9656472"/>
      <w:docPartObj>
        <w:docPartGallery w:val="Page Numbers (Top of Page)"/>
        <w:docPartUnique/>
      </w:docPartObj>
    </w:sdtPr>
    <w:sdtEndPr/>
    <w:sdtContent>
      <w:p w:rsidR="000430E4" w:rsidRDefault="000430E4">
        <w:pPr>
          <w:pStyle w:val="a3"/>
          <w:jc w:val="center"/>
        </w:pPr>
      </w:p>
      <w:p w:rsidR="000430E4" w:rsidRDefault="000430E4">
        <w:pPr>
          <w:pStyle w:val="a3"/>
          <w:jc w:val="center"/>
        </w:pPr>
        <w:r>
          <w:fldChar w:fldCharType="begin"/>
        </w:r>
        <w:r>
          <w:instrText>PAGE   \* MERGEFORMAT</w:instrText>
        </w:r>
        <w:r>
          <w:fldChar w:fldCharType="separate"/>
        </w:r>
        <w:r w:rsidR="00360E2A">
          <w:rPr>
            <w:noProof/>
          </w:rPr>
          <w:t>2</w:t>
        </w:r>
        <w:r>
          <w:fldChar w:fldCharType="end"/>
        </w:r>
      </w:p>
    </w:sdtContent>
  </w:sdt>
  <w:p w:rsidR="000430E4" w:rsidRDefault="000430E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920624"/>
    <w:multiLevelType w:val="hybridMultilevel"/>
    <w:tmpl w:val="8BDA98E8"/>
    <w:lvl w:ilvl="0" w:tplc="EBE8AAA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197F5A90"/>
    <w:multiLevelType w:val="hybridMultilevel"/>
    <w:tmpl w:val="A986F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C86E23"/>
    <w:multiLevelType w:val="hybridMultilevel"/>
    <w:tmpl w:val="8BDA98E8"/>
    <w:lvl w:ilvl="0" w:tplc="EBE8AAA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4D1267D5"/>
    <w:multiLevelType w:val="hybridMultilevel"/>
    <w:tmpl w:val="8BDA98E8"/>
    <w:lvl w:ilvl="0" w:tplc="EBE8AAA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7EC2314A"/>
    <w:multiLevelType w:val="hybridMultilevel"/>
    <w:tmpl w:val="8BDA98E8"/>
    <w:lvl w:ilvl="0" w:tplc="EBE8AAA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ECE"/>
    <w:rsid w:val="00000C52"/>
    <w:rsid w:val="0001249E"/>
    <w:rsid w:val="00012514"/>
    <w:rsid w:val="000218EB"/>
    <w:rsid w:val="000302F4"/>
    <w:rsid w:val="0004149D"/>
    <w:rsid w:val="000430E4"/>
    <w:rsid w:val="00045384"/>
    <w:rsid w:val="00051E6C"/>
    <w:rsid w:val="00052D8B"/>
    <w:rsid w:val="00061699"/>
    <w:rsid w:val="00062376"/>
    <w:rsid w:val="00064481"/>
    <w:rsid w:val="00071F45"/>
    <w:rsid w:val="00072DB1"/>
    <w:rsid w:val="0008242A"/>
    <w:rsid w:val="00085CB0"/>
    <w:rsid w:val="0009045E"/>
    <w:rsid w:val="00092D7D"/>
    <w:rsid w:val="000B3113"/>
    <w:rsid w:val="000B4973"/>
    <w:rsid w:val="000C3D78"/>
    <w:rsid w:val="000C7892"/>
    <w:rsid w:val="000D5D37"/>
    <w:rsid w:val="000D6B25"/>
    <w:rsid w:val="000D6DC3"/>
    <w:rsid w:val="000F4527"/>
    <w:rsid w:val="000F539F"/>
    <w:rsid w:val="00100E13"/>
    <w:rsid w:val="001017E4"/>
    <w:rsid w:val="0010684E"/>
    <w:rsid w:val="0010742C"/>
    <w:rsid w:val="001105E6"/>
    <w:rsid w:val="001214E3"/>
    <w:rsid w:val="00122064"/>
    <w:rsid w:val="0012422F"/>
    <w:rsid w:val="00134635"/>
    <w:rsid w:val="001423EF"/>
    <w:rsid w:val="00142603"/>
    <w:rsid w:val="00142DC1"/>
    <w:rsid w:val="0014604B"/>
    <w:rsid w:val="001468AE"/>
    <w:rsid w:val="00147878"/>
    <w:rsid w:val="001501E8"/>
    <w:rsid w:val="0015155F"/>
    <w:rsid w:val="00151C4B"/>
    <w:rsid w:val="001521BF"/>
    <w:rsid w:val="00153686"/>
    <w:rsid w:val="00153F8F"/>
    <w:rsid w:val="00160C7A"/>
    <w:rsid w:val="00162B68"/>
    <w:rsid w:val="00165D55"/>
    <w:rsid w:val="00170487"/>
    <w:rsid w:val="001707F0"/>
    <w:rsid w:val="00186FF7"/>
    <w:rsid w:val="001902F1"/>
    <w:rsid w:val="0019352C"/>
    <w:rsid w:val="001A44F0"/>
    <w:rsid w:val="001A4643"/>
    <w:rsid w:val="001B313C"/>
    <w:rsid w:val="001B7352"/>
    <w:rsid w:val="001D4B79"/>
    <w:rsid w:val="001D5F5F"/>
    <w:rsid w:val="001F00B8"/>
    <w:rsid w:val="00200BB7"/>
    <w:rsid w:val="00202B36"/>
    <w:rsid w:val="002060FE"/>
    <w:rsid w:val="0021706D"/>
    <w:rsid w:val="002269CA"/>
    <w:rsid w:val="00230266"/>
    <w:rsid w:val="002325F5"/>
    <w:rsid w:val="0023770B"/>
    <w:rsid w:val="00247D05"/>
    <w:rsid w:val="0025159B"/>
    <w:rsid w:val="002517E5"/>
    <w:rsid w:val="00252173"/>
    <w:rsid w:val="00257347"/>
    <w:rsid w:val="00266C56"/>
    <w:rsid w:val="00273148"/>
    <w:rsid w:val="00273DBC"/>
    <w:rsid w:val="00281054"/>
    <w:rsid w:val="00282DD0"/>
    <w:rsid w:val="002834BC"/>
    <w:rsid w:val="0029265F"/>
    <w:rsid w:val="00295B3C"/>
    <w:rsid w:val="002A3034"/>
    <w:rsid w:val="002A5A1F"/>
    <w:rsid w:val="002B0C02"/>
    <w:rsid w:val="002B3AAD"/>
    <w:rsid w:val="002B7300"/>
    <w:rsid w:val="002C49B7"/>
    <w:rsid w:val="002D4A07"/>
    <w:rsid w:val="002D5602"/>
    <w:rsid w:val="002D6094"/>
    <w:rsid w:val="002E4026"/>
    <w:rsid w:val="002E53D2"/>
    <w:rsid w:val="002E7115"/>
    <w:rsid w:val="00301C7B"/>
    <w:rsid w:val="00303892"/>
    <w:rsid w:val="00317A3A"/>
    <w:rsid w:val="003200F0"/>
    <w:rsid w:val="003214B8"/>
    <w:rsid w:val="00347AF2"/>
    <w:rsid w:val="003563D4"/>
    <w:rsid w:val="00360E2A"/>
    <w:rsid w:val="00364B00"/>
    <w:rsid w:val="00366A39"/>
    <w:rsid w:val="003751BD"/>
    <w:rsid w:val="00381033"/>
    <w:rsid w:val="00381078"/>
    <w:rsid w:val="00382AE4"/>
    <w:rsid w:val="003847C2"/>
    <w:rsid w:val="003900CF"/>
    <w:rsid w:val="003902B8"/>
    <w:rsid w:val="0039055B"/>
    <w:rsid w:val="003A2769"/>
    <w:rsid w:val="003B237A"/>
    <w:rsid w:val="003B2514"/>
    <w:rsid w:val="003B2F41"/>
    <w:rsid w:val="003C2048"/>
    <w:rsid w:val="003C49CB"/>
    <w:rsid w:val="003C7895"/>
    <w:rsid w:val="003D45CC"/>
    <w:rsid w:val="003D62DB"/>
    <w:rsid w:val="003E5FD9"/>
    <w:rsid w:val="003F13C0"/>
    <w:rsid w:val="003F4CB1"/>
    <w:rsid w:val="003F5767"/>
    <w:rsid w:val="0040154F"/>
    <w:rsid w:val="00401AC8"/>
    <w:rsid w:val="004039B3"/>
    <w:rsid w:val="004043EC"/>
    <w:rsid w:val="00410A39"/>
    <w:rsid w:val="00414659"/>
    <w:rsid w:val="00414F77"/>
    <w:rsid w:val="00420194"/>
    <w:rsid w:val="00421EFD"/>
    <w:rsid w:val="00423EA6"/>
    <w:rsid w:val="00426273"/>
    <w:rsid w:val="00434627"/>
    <w:rsid w:val="00434ECB"/>
    <w:rsid w:val="004362B4"/>
    <w:rsid w:val="00463984"/>
    <w:rsid w:val="00467A8B"/>
    <w:rsid w:val="004715D4"/>
    <w:rsid w:val="00471604"/>
    <w:rsid w:val="00473422"/>
    <w:rsid w:val="00482359"/>
    <w:rsid w:val="00483AD0"/>
    <w:rsid w:val="0048780E"/>
    <w:rsid w:val="004A25AC"/>
    <w:rsid w:val="004B0A81"/>
    <w:rsid w:val="004B412E"/>
    <w:rsid w:val="004C26F1"/>
    <w:rsid w:val="004D22AB"/>
    <w:rsid w:val="004E23F3"/>
    <w:rsid w:val="004E567E"/>
    <w:rsid w:val="004E6603"/>
    <w:rsid w:val="004F0F3E"/>
    <w:rsid w:val="004F218B"/>
    <w:rsid w:val="004F2F16"/>
    <w:rsid w:val="005035C7"/>
    <w:rsid w:val="00506429"/>
    <w:rsid w:val="0050770E"/>
    <w:rsid w:val="00507A1C"/>
    <w:rsid w:val="00512335"/>
    <w:rsid w:val="005208EC"/>
    <w:rsid w:val="005232C4"/>
    <w:rsid w:val="00535C7D"/>
    <w:rsid w:val="00542DF7"/>
    <w:rsid w:val="00543363"/>
    <w:rsid w:val="005511D0"/>
    <w:rsid w:val="00551761"/>
    <w:rsid w:val="0056511D"/>
    <w:rsid w:val="00566E2A"/>
    <w:rsid w:val="00585EAC"/>
    <w:rsid w:val="00591671"/>
    <w:rsid w:val="00597CDC"/>
    <w:rsid w:val="005A7CD0"/>
    <w:rsid w:val="005B1154"/>
    <w:rsid w:val="005B2FBA"/>
    <w:rsid w:val="005B5CE8"/>
    <w:rsid w:val="005C36E1"/>
    <w:rsid w:val="005C661A"/>
    <w:rsid w:val="005D2CE7"/>
    <w:rsid w:val="005D4EAE"/>
    <w:rsid w:val="005E1855"/>
    <w:rsid w:val="0060052E"/>
    <w:rsid w:val="00602AE7"/>
    <w:rsid w:val="006033C8"/>
    <w:rsid w:val="00614DE5"/>
    <w:rsid w:val="006200CC"/>
    <w:rsid w:val="00621D92"/>
    <w:rsid w:val="006225FC"/>
    <w:rsid w:val="00622D46"/>
    <w:rsid w:val="006320DA"/>
    <w:rsid w:val="00641CAA"/>
    <w:rsid w:val="00654580"/>
    <w:rsid w:val="00664B4E"/>
    <w:rsid w:val="0067695B"/>
    <w:rsid w:val="006847A6"/>
    <w:rsid w:val="00687FC6"/>
    <w:rsid w:val="00697A64"/>
    <w:rsid w:val="006A5CD2"/>
    <w:rsid w:val="006B2AFF"/>
    <w:rsid w:val="006E05CA"/>
    <w:rsid w:val="006E181B"/>
    <w:rsid w:val="006E201F"/>
    <w:rsid w:val="006E624F"/>
    <w:rsid w:val="006E75BB"/>
    <w:rsid w:val="007066C4"/>
    <w:rsid w:val="007161C1"/>
    <w:rsid w:val="00721E82"/>
    <w:rsid w:val="00726DE1"/>
    <w:rsid w:val="00734973"/>
    <w:rsid w:val="007374D4"/>
    <w:rsid w:val="00754BD4"/>
    <w:rsid w:val="007562A9"/>
    <w:rsid w:val="00766C92"/>
    <w:rsid w:val="0077013C"/>
    <w:rsid w:val="0078396A"/>
    <w:rsid w:val="00795EC8"/>
    <w:rsid w:val="007A1905"/>
    <w:rsid w:val="007A3FF7"/>
    <w:rsid w:val="007B2813"/>
    <w:rsid w:val="007C0797"/>
    <w:rsid w:val="007C1596"/>
    <w:rsid w:val="007C409E"/>
    <w:rsid w:val="007D0AA0"/>
    <w:rsid w:val="007D55D4"/>
    <w:rsid w:val="007E0EBE"/>
    <w:rsid w:val="007E2673"/>
    <w:rsid w:val="007F1C50"/>
    <w:rsid w:val="007F7D5A"/>
    <w:rsid w:val="00800A38"/>
    <w:rsid w:val="00811AB5"/>
    <w:rsid w:val="00811F1F"/>
    <w:rsid w:val="00813372"/>
    <w:rsid w:val="00815D7A"/>
    <w:rsid w:val="00816E44"/>
    <w:rsid w:val="00821077"/>
    <w:rsid w:val="00826738"/>
    <w:rsid w:val="00827E0F"/>
    <w:rsid w:val="00831CB6"/>
    <w:rsid w:val="00834083"/>
    <w:rsid w:val="00847561"/>
    <w:rsid w:val="008508D6"/>
    <w:rsid w:val="00850EF6"/>
    <w:rsid w:val="00857E67"/>
    <w:rsid w:val="00863B07"/>
    <w:rsid w:val="00876195"/>
    <w:rsid w:val="00883496"/>
    <w:rsid w:val="008924CB"/>
    <w:rsid w:val="00896C6E"/>
    <w:rsid w:val="008A6831"/>
    <w:rsid w:val="008B22FD"/>
    <w:rsid w:val="008B73CB"/>
    <w:rsid w:val="008C3D19"/>
    <w:rsid w:val="008C50CA"/>
    <w:rsid w:val="008D6A24"/>
    <w:rsid w:val="008D6BCD"/>
    <w:rsid w:val="008E18F0"/>
    <w:rsid w:val="008E2EC1"/>
    <w:rsid w:val="008E73E6"/>
    <w:rsid w:val="00907EA5"/>
    <w:rsid w:val="00912345"/>
    <w:rsid w:val="009148DB"/>
    <w:rsid w:val="00921FDF"/>
    <w:rsid w:val="00922955"/>
    <w:rsid w:val="009242AD"/>
    <w:rsid w:val="00924588"/>
    <w:rsid w:val="00925616"/>
    <w:rsid w:val="009256D0"/>
    <w:rsid w:val="0093024D"/>
    <w:rsid w:val="0095043D"/>
    <w:rsid w:val="00954D66"/>
    <w:rsid w:val="0096098B"/>
    <w:rsid w:val="00971C56"/>
    <w:rsid w:val="00981588"/>
    <w:rsid w:val="0099400F"/>
    <w:rsid w:val="009944B9"/>
    <w:rsid w:val="00994507"/>
    <w:rsid w:val="009956AD"/>
    <w:rsid w:val="009A1E69"/>
    <w:rsid w:val="009A2417"/>
    <w:rsid w:val="009B6E84"/>
    <w:rsid w:val="009C0B37"/>
    <w:rsid w:val="009C4774"/>
    <w:rsid w:val="009D1CBA"/>
    <w:rsid w:val="009D21D5"/>
    <w:rsid w:val="009D6621"/>
    <w:rsid w:val="009E0122"/>
    <w:rsid w:val="009E20E0"/>
    <w:rsid w:val="009E5DE6"/>
    <w:rsid w:val="009F3D7A"/>
    <w:rsid w:val="009F4C4C"/>
    <w:rsid w:val="009F6ACB"/>
    <w:rsid w:val="00A0044A"/>
    <w:rsid w:val="00A03F2F"/>
    <w:rsid w:val="00A044FA"/>
    <w:rsid w:val="00A057EB"/>
    <w:rsid w:val="00A109B3"/>
    <w:rsid w:val="00A112A4"/>
    <w:rsid w:val="00A144F7"/>
    <w:rsid w:val="00A16598"/>
    <w:rsid w:val="00A16B2A"/>
    <w:rsid w:val="00A25029"/>
    <w:rsid w:val="00A35B36"/>
    <w:rsid w:val="00A42B2B"/>
    <w:rsid w:val="00A44720"/>
    <w:rsid w:val="00A51640"/>
    <w:rsid w:val="00A5221B"/>
    <w:rsid w:val="00A63709"/>
    <w:rsid w:val="00A80BB8"/>
    <w:rsid w:val="00A831B9"/>
    <w:rsid w:val="00A840E0"/>
    <w:rsid w:val="00A86582"/>
    <w:rsid w:val="00A8752A"/>
    <w:rsid w:val="00A9083B"/>
    <w:rsid w:val="00AC6D2F"/>
    <w:rsid w:val="00AD4870"/>
    <w:rsid w:val="00AD4914"/>
    <w:rsid w:val="00AF0A3B"/>
    <w:rsid w:val="00AF190D"/>
    <w:rsid w:val="00AF2AF2"/>
    <w:rsid w:val="00AF4AED"/>
    <w:rsid w:val="00AF7C53"/>
    <w:rsid w:val="00B115E1"/>
    <w:rsid w:val="00B15422"/>
    <w:rsid w:val="00B322DC"/>
    <w:rsid w:val="00B33F6C"/>
    <w:rsid w:val="00B436D5"/>
    <w:rsid w:val="00B45B6B"/>
    <w:rsid w:val="00B4724F"/>
    <w:rsid w:val="00B47644"/>
    <w:rsid w:val="00B61FE3"/>
    <w:rsid w:val="00B63EB7"/>
    <w:rsid w:val="00B6428B"/>
    <w:rsid w:val="00B70A4B"/>
    <w:rsid w:val="00B73B4C"/>
    <w:rsid w:val="00B76788"/>
    <w:rsid w:val="00B86284"/>
    <w:rsid w:val="00BA4523"/>
    <w:rsid w:val="00BB1F54"/>
    <w:rsid w:val="00BB3785"/>
    <w:rsid w:val="00BE5D71"/>
    <w:rsid w:val="00BF27DD"/>
    <w:rsid w:val="00BF2C66"/>
    <w:rsid w:val="00BF319E"/>
    <w:rsid w:val="00BF35EA"/>
    <w:rsid w:val="00BF61B7"/>
    <w:rsid w:val="00C01384"/>
    <w:rsid w:val="00C04EE7"/>
    <w:rsid w:val="00C068CF"/>
    <w:rsid w:val="00C07A3F"/>
    <w:rsid w:val="00C10645"/>
    <w:rsid w:val="00C14E88"/>
    <w:rsid w:val="00C15B74"/>
    <w:rsid w:val="00C16263"/>
    <w:rsid w:val="00C24CF7"/>
    <w:rsid w:val="00C24D9C"/>
    <w:rsid w:val="00C3288A"/>
    <w:rsid w:val="00C342CD"/>
    <w:rsid w:val="00C43025"/>
    <w:rsid w:val="00C563BD"/>
    <w:rsid w:val="00C62CE7"/>
    <w:rsid w:val="00C7093E"/>
    <w:rsid w:val="00C74793"/>
    <w:rsid w:val="00C930F8"/>
    <w:rsid w:val="00C97C76"/>
    <w:rsid w:val="00CA5410"/>
    <w:rsid w:val="00CB007E"/>
    <w:rsid w:val="00CB396C"/>
    <w:rsid w:val="00CB50AF"/>
    <w:rsid w:val="00CB615B"/>
    <w:rsid w:val="00CC2A6B"/>
    <w:rsid w:val="00CD0F09"/>
    <w:rsid w:val="00CD3869"/>
    <w:rsid w:val="00CD5A1F"/>
    <w:rsid w:val="00CE2629"/>
    <w:rsid w:val="00CE6CC3"/>
    <w:rsid w:val="00CF05C2"/>
    <w:rsid w:val="00CF21CA"/>
    <w:rsid w:val="00CF7CF7"/>
    <w:rsid w:val="00D11DBE"/>
    <w:rsid w:val="00D1318F"/>
    <w:rsid w:val="00D2055F"/>
    <w:rsid w:val="00D30AB4"/>
    <w:rsid w:val="00D31E05"/>
    <w:rsid w:val="00D3294B"/>
    <w:rsid w:val="00D33213"/>
    <w:rsid w:val="00D33ECE"/>
    <w:rsid w:val="00D36B15"/>
    <w:rsid w:val="00D42AC1"/>
    <w:rsid w:val="00D44C5B"/>
    <w:rsid w:val="00D47E3E"/>
    <w:rsid w:val="00D47FA7"/>
    <w:rsid w:val="00D50777"/>
    <w:rsid w:val="00D54DB6"/>
    <w:rsid w:val="00D55223"/>
    <w:rsid w:val="00D6100E"/>
    <w:rsid w:val="00D61C7A"/>
    <w:rsid w:val="00D622A1"/>
    <w:rsid w:val="00D733AB"/>
    <w:rsid w:val="00D81647"/>
    <w:rsid w:val="00D81924"/>
    <w:rsid w:val="00D81BE7"/>
    <w:rsid w:val="00D95DC9"/>
    <w:rsid w:val="00DB5DF2"/>
    <w:rsid w:val="00DC611D"/>
    <w:rsid w:val="00DD7122"/>
    <w:rsid w:val="00DE5761"/>
    <w:rsid w:val="00DF2220"/>
    <w:rsid w:val="00DF553C"/>
    <w:rsid w:val="00E06FED"/>
    <w:rsid w:val="00E13A53"/>
    <w:rsid w:val="00E178FE"/>
    <w:rsid w:val="00E31202"/>
    <w:rsid w:val="00E34861"/>
    <w:rsid w:val="00E34F1F"/>
    <w:rsid w:val="00E37898"/>
    <w:rsid w:val="00E41768"/>
    <w:rsid w:val="00E41B6F"/>
    <w:rsid w:val="00E43419"/>
    <w:rsid w:val="00E4729E"/>
    <w:rsid w:val="00E511F3"/>
    <w:rsid w:val="00E5425C"/>
    <w:rsid w:val="00E551AE"/>
    <w:rsid w:val="00E7683A"/>
    <w:rsid w:val="00E77C43"/>
    <w:rsid w:val="00E77FC6"/>
    <w:rsid w:val="00E85CE3"/>
    <w:rsid w:val="00E86684"/>
    <w:rsid w:val="00E90EC8"/>
    <w:rsid w:val="00E920E4"/>
    <w:rsid w:val="00E9591C"/>
    <w:rsid w:val="00EA0B95"/>
    <w:rsid w:val="00EB12EC"/>
    <w:rsid w:val="00EB4481"/>
    <w:rsid w:val="00EC4AA8"/>
    <w:rsid w:val="00EC5546"/>
    <w:rsid w:val="00EC6506"/>
    <w:rsid w:val="00ED0B0F"/>
    <w:rsid w:val="00ED0BA4"/>
    <w:rsid w:val="00ED26BB"/>
    <w:rsid w:val="00ED3827"/>
    <w:rsid w:val="00EE1314"/>
    <w:rsid w:val="00EF1970"/>
    <w:rsid w:val="00EF2575"/>
    <w:rsid w:val="00EF2C14"/>
    <w:rsid w:val="00EF52A4"/>
    <w:rsid w:val="00F0103A"/>
    <w:rsid w:val="00F021E7"/>
    <w:rsid w:val="00F05183"/>
    <w:rsid w:val="00F17F1A"/>
    <w:rsid w:val="00F22926"/>
    <w:rsid w:val="00F3028E"/>
    <w:rsid w:val="00F330CD"/>
    <w:rsid w:val="00F46920"/>
    <w:rsid w:val="00F523BD"/>
    <w:rsid w:val="00F55940"/>
    <w:rsid w:val="00F56C78"/>
    <w:rsid w:val="00F63032"/>
    <w:rsid w:val="00F67F77"/>
    <w:rsid w:val="00F742B6"/>
    <w:rsid w:val="00F83638"/>
    <w:rsid w:val="00F95AD2"/>
    <w:rsid w:val="00F95BD6"/>
    <w:rsid w:val="00FA0C4F"/>
    <w:rsid w:val="00FA14B2"/>
    <w:rsid w:val="00FA5ACF"/>
    <w:rsid w:val="00FA6182"/>
    <w:rsid w:val="00FB1996"/>
    <w:rsid w:val="00FB1C2C"/>
    <w:rsid w:val="00FB78E5"/>
    <w:rsid w:val="00FC6195"/>
    <w:rsid w:val="00FE217C"/>
    <w:rsid w:val="00FE4E36"/>
    <w:rsid w:val="00FF029C"/>
    <w:rsid w:val="00FF3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B564CFE8-998D-49F9-B302-1CB360F61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3ECE"/>
    <w:pPr>
      <w:spacing w:after="0" w:line="240" w:lineRule="auto"/>
    </w:pPr>
    <w:rPr>
      <w:sz w:val="20"/>
      <w:szCs w:val="20"/>
    </w:rPr>
  </w:style>
  <w:style w:type="paragraph" w:styleId="2">
    <w:name w:val="heading 2"/>
    <w:basedOn w:val="a"/>
    <w:next w:val="a"/>
    <w:link w:val="20"/>
    <w:uiPriority w:val="99"/>
    <w:qFormat/>
    <w:rsid w:val="00D33ECE"/>
    <w:pPr>
      <w:keepNext/>
      <w:spacing w:before="240" w:after="60"/>
      <w:outlineLvl w:val="1"/>
    </w:pPr>
    <w:rPr>
      <w:rFonts w:ascii="Arial" w:hAnsi="Arial" w:cs="Arial"/>
      <w:b/>
      <w:bCs/>
      <w:i/>
      <w:iCs/>
      <w:color w:val="0000F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D4914"/>
    <w:rPr>
      <w:rFonts w:asciiTheme="majorHAnsi" w:eastAsiaTheme="majorEastAsia" w:hAnsiTheme="majorHAnsi" w:cstheme="majorBidi"/>
      <w:b/>
      <w:bCs/>
      <w:i/>
      <w:iCs/>
      <w:sz w:val="28"/>
      <w:szCs w:val="28"/>
    </w:rPr>
  </w:style>
  <w:style w:type="paragraph" w:styleId="a3">
    <w:name w:val="header"/>
    <w:basedOn w:val="a"/>
    <w:link w:val="a4"/>
    <w:uiPriority w:val="99"/>
    <w:rsid w:val="00D33ECE"/>
    <w:pPr>
      <w:tabs>
        <w:tab w:val="center" w:pos="4677"/>
        <w:tab w:val="right" w:pos="9355"/>
      </w:tabs>
    </w:pPr>
  </w:style>
  <w:style w:type="character" w:customStyle="1" w:styleId="a4">
    <w:name w:val="Верхний колонтитул Знак"/>
    <w:basedOn w:val="a0"/>
    <w:link w:val="a3"/>
    <w:uiPriority w:val="99"/>
    <w:rsid w:val="00AD4914"/>
    <w:rPr>
      <w:sz w:val="20"/>
      <w:szCs w:val="20"/>
    </w:rPr>
  </w:style>
  <w:style w:type="character" w:styleId="a5">
    <w:name w:val="page number"/>
    <w:basedOn w:val="a0"/>
    <w:uiPriority w:val="99"/>
    <w:rsid w:val="00D33ECE"/>
  </w:style>
  <w:style w:type="paragraph" w:styleId="a6">
    <w:name w:val="footer"/>
    <w:basedOn w:val="a"/>
    <w:link w:val="a7"/>
    <w:rsid w:val="00D33ECE"/>
    <w:pPr>
      <w:tabs>
        <w:tab w:val="center" w:pos="4677"/>
        <w:tab w:val="right" w:pos="9355"/>
      </w:tabs>
    </w:pPr>
  </w:style>
  <w:style w:type="character" w:customStyle="1" w:styleId="a7">
    <w:name w:val="Нижний колонтитул Знак"/>
    <w:basedOn w:val="a0"/>
    <w:link w:val="a6"/>
    <w:rsid w:val="00AD4914"/>
    <w:rPr>
      <w:sz w:val="20"/>
      <w:szCs w:val="20"/>
    </w:rPr>
  </w:style>
  <w:style w:type="table" w:styleId="a8">
    <w:name w:val="Table Grid"/>
    <w:basedOn w:val="a1"/>
    <w:uiPriority w:val="99"/>
    <w:rsid w:val="00D622A1"/>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BE5D71"/>
    <w:rPr>
      <w:rFonts w:ascii="Tahoma" w:hAnsi="Tahoma" w:cs="Tahoma"/>
      <w:sz w:val="16"/>
      <w:szCs w:val="16"/>
    </w:rPr>
  </w:style>
  <w:style w:type="character" w:customStyle="1" w:styleId="aa">
    <w:name w:val="Текст выноски Знак"/>
    <w:basedOn w:val="a0"/>
    <w:link w:val="a9"/>
    <w:uiPriority w:val="99"/>
    <w:semiHidden/>
    <w:rsid w:val="00BE5D71"/>
    <w:rPr>
      <w:rFonts w:ascii="Tahoma" w:hAnsi="Tahoma" w:cs="Tahoma"/>
      <w:sz w:val="16"/>
      <w:szCs w:val="16"/>
    </w:rPr>
  </w:style>
  <w:style w:type="paragraph" w:styleId="ab">
    <w:name w:val="List Paragraph"/>
    <w:basedOn w:val="a"/>
    <w:uiPriority w:val="34"/>
    <w:qFormat/>
    <w:rsid w:val="00414F77"/>
    <w:pPr>
      <w:suppressAutoHyphens/>
      <w:autoSpaceDE w:val="0"/>
      <w:autoSpaceDN w:val="0"/>
      <w:adjustRightInd w:val="0"/>
      <w:ind w:left="720"/>
      <w:contextualSpacing/>
    </w:pPr>
    <w:rPr>
      <w:rFonts w:hAnsi="Liberation Serif" w:cs="Mangal"/>
      <w:color w:val="000000"/>
      <w:kern w:val="1"/>
      <w:szCs w:val="18"/>
      <w:lang w:bidi="hi-IN"/>
    </w:rPr>
  </w:style>
  <w:style w:type="paragraph" w:customStyle="1" w:styleId="ConsPlusNormal">
    <w:name w:val="ConsPlusNormal"/>
    <w:rsid w:val="00414F77"/>
    <w:pPr>
      <w:widowControl w:val="0"/>
      <w:autoSpaceDE w:val="0"/>
      <w:autoSpaceDN w:val="0"/>
      <w:spacing w:after="0" w:line="240" w:lineRule="auto"/>
    </w:pPr>
    <w:rPr>
      <w:rFonts w:ascii="Calibri" w:hAnsi="Calibri" w:cs="Calibri"/>
      <w:szCs w:val="20"/>
    </w:rPr>
  </w:style>
  <w:style w:type="character" w:styleId="ac">
    <w:name w:val="Hyperlink"/>
    <w:unhideWhenUsed/>
    <w:rsid w:val="00DC611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155831">
      <w:bodyDiv w:val="1"/>
      <w:marLeft w:val="0"/>
      <w:marRight w:val="0"/>
      <w:marTop w:val="0"/>
      <w:marBottom w:val="0"/>
      <w:divBdr>
        <w:top w:val="none" w:sz="0" w:space="0" w:color="auto"/>
        <w:left w:val="none" w:sz="0" w:space="0" w:color="auto"/>
        <w:bottom w:val="none" w:sz="0" w:space="0" w:color="auto"/>
        <w:right w:val="none" w:sz="0" w:space="0" w:color="auto"/>
      </w:divBdr>
    </w:div>
    <w:div w:id="106199648">
      <w:bodyDiv w:val="1"/>
      <w:marLeft w:val="0"/>
      <w:marRight w:val="0"/>
      <w:marTop w:val="0"/>
      <w:marBottom w:val="0"/>
      <w:divBdr>
        <w:top w:val="none" w:sz="0" w:space="0" w:color="auto"/>
        <w:left w:val="none" w:sz="0" w:space="0" w:color="auto"/>
        <w:bottom w:val="none" w:sz="0" w:space="0" w:color="auto"/>
        <w:right w:val="none" w:sz="0" w:space="0" w:color="auto"/>
      </w:divBdr>
    </w:div>
    <w:div w:id="162476493">
      <w:bodyDiv w:val="1"/>
      <w:marLeft w:val="0"/>
      <w:marRight w:val="0"/>
      <w:marTop w:val="0"/>
      <w:marBottom w:val="0"/>
      <w:divBdr>
        <w:top w:val="none" w:sz="0" w:space="0" w:color="auto"/>
        <w:left w:val="none" w:sz="0" w:space="0" w:color="auto"/>
        <w:bottom w:val="none" w:sz="0" w:space="0" w:color="auto"/>
        <w:right w:val="none" w:sz="0" w:space="0" w:color="auto"/>
      </w:divBdr>
    </w:div>
    <w:div w:id="508561811">
      <w:bodyDiv w:val="1"/>
      <w:marLeft w:val="0"/>
      <w:marRight w:val="0"/>
      <w:marTop w:val="0"/>
      <w:marBottom w:val="0"/>
      <w:divBdr>
        <w:top w:val="none" w:sz="0" w:space="0" w:color="auto"/>
        <w:left w:val="none" w:sz="0" w:space="0" w:color="auto"/>
        <w:bottom w:val="none" w:sz="0" w:space="0" w:color="auto"/>
        <w:right w:val="none" w:sz="0" w:space="0" w:color="auto"/>
      </w:divBdr>
    </w:div>
    <w:div w:id="586576189">
      <w:bodyDiv w:val="1"/>
      <w:marLeft w:val="0"/>
      <w:marRight w:val="0"/>
      <w:marTop w:val="0"/>
      <w:marBottom w:val="0"/>
      <w:divBdr>
        <w:top w:val="none" w:sz="0" w:space="0" w:color="auto"/>
        <w:left w:val="none" w:sz="0" w:space="0" w:color="auto"/>
        <w:bottom w:val="none" w:sz="0" w:space="0" w:color="auto"/>
        <w:right w:val="none" w:sz="0" w:space="0" w:color="auto"/>
      </w:divBdr>
    </w:div>
    <w:div w:id="609318008">
      <w:bodyDiv w:val="1"/>
      <w:marLeft w:val="0"/>
      <w:marRight w:val="0"/>
      <w:marTop w:val="0"/>
      <w:marBottom w:val="0"/>
      <w:divBdr>
        <w:top w:val="none" w:sz="0" w:space="0" w:color="auto"/>
        <w:left w:val="none" w:sz="0" w:space="0" w:color="auto"/>
        <w:bottom w:val="none" w:sz="0" w:space="0" w:color="auto"/>
        <w:right w:val="none" w:sz="0" w:space="0" w:color="auto"/>
      </w:divBdr>
    </w:div>
    <w:div w:id="1127312697">
      <w:bodyDiv w:val="1"/>
      <w:marLeft w:val="0"/>
      <w:marRight w:val="0"/>
      <w:marTop w:val="0"/>
      <w:marBottom w:val="0"/>
      <w:divBdr>
        <w:top w:val="none" w:sz="0" w:space="0" w:color="auto"/>
        <w:left w:val="none" w:sz="0" w:space="0" w:color="auto"/>
        <w:bottom w:val="none" w:sz="0" w:space="0" w:color="auto"/>
        <w:right w:val="none" w:sz="0" w:space="0" w:color="auto"/>
      </w:divBdr>
    </w:div>
    <w:div w:id="1252591075">
      <w:bodyDiv w:val="1"/>
      <w:marLeft w:val="0"/>
      <w:marRight w:val="0"/>
      <w:marTop w:val="0"/>
      <w:marBottom w:val="0"/>
      <w:divBdr>
        <w:top w:val="none" w:sz="0" w:space="0" w:color="auto"/>
        <w:left w:val="none" w:sz="0" w:space="0" w:color="auto"/>
        <w:bottom w:val="none" w:sz="0" w:space="0" w:color="auto"/>
        <w:right w:val="none" w:sz="0" w:space="0" w:color="auto"/>
      </w:divBdr>
    </w:div>
    <w:div w:id="1629624034">
      <w:bodyDiv w:val="1"/>
      <w:marLeft w:val="0"/>
      <w:marRight w:val="0"/>
      <w:marTop w:val="0"/>
      <w:marBottom w:val="0"/>
      <w:divBdr>
        <w:top w:val="none" w:sz="0" w:space="0" w:color="auto"/>
        <w:left w:val="none" w:sz="0" w:space="0" w:color="auto"/>
        <w:bottom w:val="none" w:sz="0" w:space="0" w:color="auto"/>
        <w:right w:val="none" w:sz="0" w:space="0" w:color="auto"/>
      </w:divBdr>
    </w:div>
    <w:div w:id="1778671561">
      <w:bodyDiv w:val="1"/>
      <w:marLeft w:val="0"/>
      <w:marRight w:val="0"/>
      <w:marTop w:val="0"/>
      <w:marBottom w:val="0"/>
      <w:divBdr>
        <w:top w:val="none" w:sz="0" w:space="0" w:color="auto"/>
        <w:left w:val="none" w:sz="0" w:space="0" w:color="auto"/>
        <w:bottom w:val="none" w:sz="0" w:space="0" w:color="auto"/>
        <w:right w:val="none" w:sz="0" w:space="0" w:color="auto"/>
      </w:divBdr>
    </w:div>
    <w:div w:id="179814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43DAEB03E69FC381CFCF3FE77A5130BBB7D1CE14C5EECCB936E2114A6D7B5355F96575861FA10D0A86FE3C28Cj0Y0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D747C4E030484CCC405A3911363FF588B4C70AD84AC14AF3801C5F167039D939AEBDE2C72839D8C6D6326F2572A205E709658A9D7FA20B3F8D9243cA5FN"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RLAW376&amp;n=145408&amp;dst=10001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DD8E5-DC5A-437E-B7E1-26892AA0D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2250</Words>
  <Characters>15679</Characters>
  <Application>Microsoft Office Word</Application>
  <DocSecurity>0</DocSecurity>
  <Lines>130</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Makarevskiy_SA</dc:creator>
  <cp:lastModifiedBy>Суворова Юлия Владимировна</cp:lastModifiedBy>
  <cp:revision>2</cp:revision>
  <cp:lastPrinted>2026-05-28T10:19:00Z</cp:lastPrinted>
  <dcterms:created xsi:type="dcterms:W3CDTF">2026-05-29T09:31:00Z</dcterms:created>
  <dcterms:modified xsi:type="dcterms:W3CDTF">2026-05-29T09:31:00Z</dcterms:modified>
</cp:coreProperties>
</file>