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3607BC" w:rsidRDefault="003607BC" w:rsidP="004D24DA">
      <w:pPr>
        <w:rPr>
          <w:sz w:val="28"/>
          <w:szCs w:val="28"/>
        </w:rPr>
      </w:pPr>
    </w:p>
    <w:p w:rsidR="003607BC" w:rsidRPr="00F51CE3" w:rsidRDefault="003607BC" w:rsidP="003607BC">
      <w:pPr>
        <w:rPr>
          <w:sz w:val="32"/>
          <w:szCs w:val="28"/>
        </w:rPr>
      </w:pPr>
      <w:bookmarkStart w:id="2" w:name="_GoBack"/>
      <w:bookmarkEnd w:id="2"/>
    </w:p>
    <w:p w:rsidR="003607BC" w:rsidRPr="00E2780E" w:rsidRDefault="003607BC" w:rsidP="003607BC">
      <w:pPr>
        <w:tabs>
          <w:tab w:val="left" w:pos="4253"/>
        </w:tabs>
        <w:autoSpaceDE w:val="0"/>
        <w:autoSpaceDN w:val="0"/>
        <w:adjustRightInd w:val="0"/>
        <w:ind w:right="595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191A0D">
        <w:rPr>
          <w:sz w:val="28"/>
          <w:szCs w:val="28"/>
        </w:rPr>
        <w:t>у</w:t>
      </w:r>
      <w:r>
        <w:rPr>
          <w:sz w:val="28"/>
          <w:szCs w:val="28"/>
        </w:rPr>
        <w:t xml:space="preserve">становлении коэффициента корректировки для расчета критерия выравнивания расчетной бюджетной обеспеченности муниципальных </w:t>
      </w:r>
      <w:r w:rsidR="002B7BD9">
        <w:rPr>
          <w:sz w:val="28"/>
          <w:szCs w:val="28"/>
        </w:rPr>
        <w:t>округов</w:t>
      </w:r>
      <w:r w:rsidR="002B7BD9" w:rsidRPr="002B7BD9">
        <w:t xml:space="preserve"> </w:t>
      </w:r>
      <w:r w:rsidR="002B7BD9" w:rsidRPr="002B7BD9">
        <w:rPr>
          <w:sz w:val="28"/>
          <w:szCs w:val="28"/>
        </w:rPr>
        <w:t>Смоленской области</w:t>
      </w:r>
      <w:r w:rsidR="002B7B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городских </w:t>
      </w:r>
      <w:r w:rsidR="002B7BD9">
        <w:rPr>
          <w:sz w:val="28"/>
          <w:szCs w:val="28"/>
        </w:rPr>
        <w:t>округов</w:t>
      </w:r>
      <w:r>
        <w:rPr>
          <w:sz w:val="28"/>
          <w:szCs w:val="28"/>
        </w:rPr>
        <w:t xml:space="preserve"> Смоленской области</w:t>
      </w:r>
    </w:p>
    <w:p w:rsidR="003607BC" w:rsidRPr="00FF231A" w:rsidRDefault="003607BC" w:rsidP="003607BC">
      <w:pPr>
        <w:jc w:val="both"/>
        <w:rPr>
          <w:sz w:val="28"/>
          <w:szCs w:val="28"/>
        </w:rPr>
      </w:pPr>
    </w:p>
    <w:p w:rsidR="003607BC" w:rsidRPr="000F2D94" w:rsidRDefault="003607BC" w:rsidP="003607BC">
      <w:pPr>
        <w:jc w:val="both"/>
        <w:rPr>
          <w:sz w:val="28"/>
          <w:szCs w:val="28"/>
        </w:rPr>
      </w:pPr>
    </w:p>
    <w:p w:rsidR="003607BC" w:rsidRDefault="003607BC" w:rsidP="003607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E711F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областным законом «О межбюджетных отношениях в Смоленской области»</w:t>
      </w:r>
    </w:p>
    <w:p w:rsidR="003607BC" w:rsidRDefault="003607BC" w:rsidP="003607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607BC" w:rsidRPr="001E711F" w:rsidRDefault="003607BC" w:rsidP="003607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1E711F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 </w:t>
      </w:r>
      <w:r w:rsidRPr="001E711F">
        <w:rPr>
          <w:sz w:val="28"/>
          <w:szCs w:val="28"/>
        </w:rPr>
        <w:t>п о с т а н о в л я е т:</w:t>
      </w:r>
    </w:p>
    <w:p w:rsidR="003607BC" w:rsidRPr="006A0EA6" w:rsidRDefault="003607BC" w:rsidP="003607BC">
      <w:pPr>
        <w:ind w:firstLine="709"/>
        <w:jc w:val="both"/>
        <w:rPr>
          <w:sz w:val="28"/>
          <w:szCs w:val="28"/>
        </w:rPr>
      </w:pPr>
    </w:p>
    <w:p w:rsidR="003607BC" w:rsidRPr="00792BBE" w:rsidRDefault="003607BC" w:rsidP="003607BC">
      <w:pPr>
        <w:pStyle w:val="ConsPlusTitle"/>
        <w:widowControl/>
        <w:tabs>
          <w:tab w:val="left" w:pos="993"/>
          <w:tab w:val="left" w:pos="1134"/>
        </w:tabs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2BBE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792BBE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 </w:t>
      </w:r>
      <w:r w:rsidRPr="00792B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 коэффициент корректировки для расчета </w:t>
      </w:r>
      <w:r w:rsidR="00840250" w:rsidRPr="00792BBE">
        <w:rPr>
          <w:rFonts w:ascii="Times New Roman" w:hAnsi="Times New Roman" w:cs="Times New Roman"/>
          <w:b w:val="0"/>
          <w:bCs w:val="0"/>
          <w:sz w:val="28"/>
          <w:szCs w:val="28"/>
        </w:rPr>
        <w:t>критерия выравнивания</w:t>
      </w:r>
      <w:r w:rsidRPr="00792B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расчетной бюджетной обеспеченности муниципальных </w:t>
      </w:r>
      <w:r w:rsidR="002B7BD9">
        <w:rPr>
          <w:rFonts w:ascii="Times New Roman" w:hAnsi="Times New Roman" w:cs="Times New Roman"/>
          <w:b w:val="0"/>
          <w:bCs w:val="0"/>
          <w:sz w:val="28"/>
          <w:szCs w:val="28"/>
        </w:rPr>
        <w:t>округов</w:t>
      </w:r>
      <w:r w:rsidR="002B7BD9" w:rsidRPr="002B7BD9">
        <w:t xml:space="preserve"> </w:t>
      </w:r>
      <w:r w:rsidR="002B7BD9" w:rsidRPr="002B7BD9">
        <w:rPr>
          <w:rFonts w:ascii="Times New Roman" w:hAnsi="Times New Roman" w:cs="Times New Roman"/>
          <w:b w:val="0"/>
          <w:bCs w:val="0"/>
          <w:sz w:val="28"/>
          <w:szCs w:val="28"/>
        </w:rPr>
        <w:t>Смоленской области</w:t>
      </w:r>
      <w:r w:rsidR="002B7BD9">
        <w:rPr>
          <w:rFonts w:ascii="Times New Roman" w:hAnsi="Times New Roman" w:cs="Times New Roman"/>
          <w:b w:val="0"/>
          <w:bCs w:val="0"/>
          <w:sz w:val="28"/>
          <w:szCs w:val="28"/>
        </w:rPr>
        <w:t>, городских округов</w:t>
      </w:r>
      <w:r w:rsidRPr="00792B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Смоленской области в следующих значениях:</w:t>
      </w:r>
    </w:p>
    <w:p w:rsidR="003607BC" w:rsidRPr="00A22343" w:rsidRDefault="003607BC" w:rsidP="003607B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22343">
        <w:rPr>
          <w:rFonts w:ascii="Times New Roman" w:hAnsi="Times New Roman" w:cs="Times New Roman"/>
          <w:b w:val="0"/>
          <w:bCs w:val="0"/>
          <w:sz w:val="28"/>
          <w:szCs w:val="28"/>
        </w:rPr>
        <w:t>в 202</w:t>
      </w:r>
      <w:r w:rsidR="00A22343" w:rsidRPr="00A22343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A223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– </w:t>
      </w:r>
      <w:r w:rsidR="00A22343" w:rsidRPr="00A22343">
        <w:rPr>
          <w:rFonts w:ascii="Times New Roman" w:hAnsi="Times New Roman" w:cs="Times New Roman"/>
          <w:b w:val="0"/>
          <w:bCs w:val="0"/>
          <w:sz w:val="28"/>
          <w:szCs w:val="28"/>
        </w:rPr>
        <w:t>1,6277718</w:t>
      </w:r>
      <w:r w:rsidRPr="00A22343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607BC" w:rsidRPr="00A22343" w:rsidRDefault="003607BC" w:rsidP="003607B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22343">
        <w:rPr>
          <w:rFonts w:ascii="Times New Roman" w:hAnsi="Times New Roman" w:cs="Times New Roman"/>
          <w:b w:val="0"/>
          <w:bCs w:val="0"/>
          <w:sz w:val="28"/>
          <w:szCs w:val="28"/>
        </w:rPr>
        <w:t>в 202</w:t>
      </w:r>
      <w:r w:rsidR="00A22343" w:rsidRPr="00A22343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A223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– 1,</w:t>
      </w:r>
      <w:r w:rsidR="00A22343" w:rsidRPr="00A22343">
        <w:rPr>
          <w:rFonts w:ascii="Times New Roman" w:hAnsi="Times New Roman" w:cs="Times New Roman"/>
          <w:b w:val="0"/>
          <w:bCs w:val="0"/>
          <w:sz w:val="28"/>
          <w:szCs w:val="28"/>
        </w:rPr>
        <w:t>5368353</w:t>
      </w:r>
      <w:r w:rsidRPr="00A22343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607BC" w:rsidRPr="00792BBE" w:rsidRDefault="003607BC" w:rsidP="003607B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22343">
        <w:rPr>
          <w:rFonts w:ascii="Times New Roman" w:hAnsi="Times New Roman" w:cs="Times New Roman"/>
          <w:b w:val="0"/>
          <w:bCs w:val="0"/>
          <w:sz w:val="28"/>
          <w:szCs w:val="28"/>
        </w:rPr>
        <w:t>в 202</w:t>
      </w:r>
      <w:r w:rsidR="00A22343" w:rsidRPr="00A22343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A223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– 1,</w:t>
      </w:r>
      <w:r w:rsidR="00A22343" w:rsidRPr="00A22343">
        <w:rPr>
          <w:rFonts w:ascii="Times New Roman" w:hAnsi="Times New Roman" w:cs="Times New Roman"/>
          <w:b w:val="0"/>
          <w:bCs w:val="0"/>
          <w:sz w:val="28"/>
          <w:szCs w:val="28"/>
        </w:rPr>
        <w:t>5245012</w:t>
      </w:r>
      <w:r w:rsidRPr="00A2234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607BC" w:rsidRPr="00792BBE" w:rsidRDefault="003607BC" w:rsidP="003607B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2BBE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Pr="00792BBE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 </w:t>
      </w:r>
      <w:r w:rsidRPr="00792B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Признать утратившим силу постановление Администрации Смоленской области от </w:t>
      </w:r>
      <w:r w:rsidR="002B7BD9"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  <w:r w:rsidRPr="00792BBE">
        <w:rPr>
          <w:rFonts w:ascii="Times New Roman" w:hAnsi="Times New Roman" w:cs="Times New Roman"/>
          <w:b w:val="0"/>
          <w:bCs w:val="0"/>
          <w:sz w:val="28"/>
          <w:szCs w:val="28"/>
        </w:rPr>
        <w:t>.11.202</w:t>
      </w:r>
      <w:r w:rsidR="002B7BD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792B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2B7BD9">
        <w:rPr>
          <w:rFonts w:ascii="Times New Roman" w:hAnsi="Times New Roman" w:cs="Times New Roman"/>
          <w:b w:val="0"/>
          <w:bCs w:val="0"/>
          <w:sz w:val="28"/>
          <w:szCs w:val="28"/>
        </w:rPr>
        <w:t>79</w:t>
      </w:r>
      <w:r w:rsidRPr="00792B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установлении коэффициента корректировки для расчета критерия выравнивания расчетной бюджетной обеспеченности муниципальных районов (городских округов) Смоленской области».</w:t>
      </w:r>
    </w:p>
    <w:p w:rsidR="003607BC" w:rsidRDefault="003607BC" w:rsidP="003607B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2BBE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Pr="00792BBE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 </w:t>
      </w:r>
      <w:r w:rsidRPr="00792BBE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вступает в силу с 1 января 202</w:t>
      </w:r>
      <w:r w:rsidR="002B7BD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792B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3607BC" w:rsidRDefault="003607BC" w:rsidP="003607B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607BC" w:rsidRDefault="003607BC" w:rsidP="003607B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607BC" w:rsidRPr="00191DD4" w:rsidRDefault="003607BC" w:rsidP="003607B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1DD4">
        <w:rPr>
          <w:rFonts w:ascii="Times New Roman" w:hAnsi="Times New Roman" w:cs="Times New Roman"/>
          <w:b w:val="0"/>
          <w:bCs w:val="0"/>
          <w:sz w:val="28"/>
          <w:szCs w:val="28"/>
        </w:rPr>
        <w:t>Губернатор</w:t>
      </w:r>
    </w:p>
    <w:p w:rsidR="00A06652" w:rsidRPr="003607BC" w:rsidRDefault="003607BC" w:rsidP="003607BC">
      <w:pPr>
        <w:rPr>
          <w:sz w:val="28"/>
          <w:szCs w:val="28"/>
        </w:rPr>
      </w:pPr>
      <w:r w:rsidRPr="00191DD4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07BC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</w:t>
      </w:r>
      <w:r w:rsidRPr="003607BC">
        <w:rPr>
          <w:b/>
          <w:sz w:val="28"/>
          <w:szCs w:val="28"/>
        </w:rPr>
        <w:t xml:space="preserve">  В.Н. Анохин</w:t>
      </w:r>
    </w:p>
    <w:sectPr w:rsidR="00A06652" w:rsidRPr="003607BC" w:rsidSect="004D24DA">
      <w:pgSz w:w="11906" w:h="16838" w:code="9"/>
      <w:pgMar w:top="567" w:right="567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CC2" w:rsidRDefault="00191CC2">
      <w:r>
        <w:separator/>
      </w:r>
    </w:p>
  </w:endnote>
  <w:endnote w:type="continuationSeparator" w:id="0">
    <w:p w:rsidR="00191CC2" w:rsidRDefault="0019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CC2" w:rsidRDefault="00191CC2">
      <w:r>
        <w:separator/>
      </w:r>
    </w:p>
  </w:footnote>
  <w:footnote w:type="continuationSeparator" w:id="0">
    <w:p w:rsidR="00191CC2" w:rsidRDefault="00191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B7BD9"/>
    <w:rsid w:val="002D6B7D"/>
    <w:rsid w:val="002E43F4"/>
    <w:rsid w:val="00301C7B"/>
    <w:rsid w:val="00327946"/>
    <w:rsid w:val="003359A2"/>
    <w:rsid w:val="003563D4"/>
    <w:rsid w:val="003607BC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67695B"/>
    <w:rsid w:val="00696689"/>
    <w:rsid w:val="006C4B6C"/>
    <w:rsid w:val="006E1806"/>
    <w:rsid w:val="006E181B"/>
    <w:rsid w:val="00721E82"/>
    <w:rsid w:val="007363F9"/>
    <w:rsid w:val="00792BBE"/>
    <w:rsid w:val="00797EF1"/>
    <w:rsid w:val="007D1958"/>
    <w:rsid w:val="007D6480"/>
    <w:rsid w:val="00827E0F"/>
    <w:rsid w:val="00840250"/>
    <w:rsid w:val="00846538"/>
    <w:rsid w:val="008A14E6"/>
    <w:rsid w:val="008C50CA"/>
    <w:rsid w:val="008D6FD6"/>
    <w:rsid w:val="008F64E9"/>
    <w:rsid w:val="00920C40"/>
    <w:rsid w:val="0093731D"/>
    <w:rsid w:val="00951AC6"/>
    <w:rsid w:val="009B1100"/>
    <w:rsid w:val="00A057EB"/>
    <w:rsid w:val="00A06652"/>
    <w:rsid w:val="00A16598"/>
    <w:rsid w:val="00A22343"/>
    <w:rsid w:val="00A951DF"/>
    <w:rsid w:val="00AA1294"/>
    <w:rsid w:val="00AB4166"/>
    <w:rsid w:val="00AD65CF"/>
    <w:rsid w:val="00B10EFE"/>
    <w:rsid w:val="00B63EB7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F3185B"/>
    <w:rsid w:val="00F51CE3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1A059B-1B96-4D37-9BFA-1BA62F1B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607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Ильина Олеся Михайловна</cp:lastModifiedBy>
  <cp:revision>12</cp:revision>
  <cp:lastPrinted>2024-10-31T08:07:00Z</cp:lastPrinted>
  <dcterms:created xsi:type="dcterms:W3CDTF">2023-10-27T09:02:00Z</dcterms:created>
  <dcterms:modified xsi:type="dcterms:W3CDTF">2024-10-31T08:08:00Z</dcterms:modified>
</cp:coreProperties>
</file>