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16E67" w:rsidRPr="00C946F4" w:rsidTr="00804416">
        <w:trPr>
          <w:trHeight w:val="3402"/>
        </w:trPr>
        <w:tc>
          <w:tcPr>
            <w:tcW w:w="10421" w:type="dxa"/>
            <w:vAlign w:val="center"/>
          </w:tcPr>
          <w:p w:rsidR="00E16E67" w:rsidRPr="00C946F4" w:rsidRDefault="00E16E67" w:rsidP="00804416">
            <w:pPr>
              <w:jc w:val="center"/>
              <w:rPr>
                <w:sz w:val="16"/>
                <w:szCs w:val="16"/>
              </w:rPr>
            </w:pPr>
            <w:r w:rsidRPr="00C946F4">
              <w:rPr>
                <w:noProof/>
              </w:rPr>
              <w:drawing>
                <wp:inline distT="0" distB="0" distL="0" distR="0" wp14:anchorId="711E19B3" wp14:editId="2ACCD19A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10AA">
              <w:rPr>
                <w:sz w:val="16"/>
                <w:szCs w:val="16"/>
              </w:rPr>
              <w:t xml:space="preserve">              </w:t>
            </w:r>
          </w:p>
          <w:p w:rsidR="00E16E67" w:rsidRPr="00C946F4" w:rsidRDefault="00E16E67" w:rsidP="0080441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E16E67" w:rsidRPr="00C946F4" w:rsidRDefault="00E16E67" w:rsidP="0080441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E16E67" w:rsidRPr="00C946F4" w:rsidRDefault="00E16E67" w:rsidP="0080441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E16E67" w:rsidRPr="00C946F4" w:rsidRDefault="00E16E67" w:rsidP="0080441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16E67" w:rsidRPr="00C946F4" w:rsidRDefault="00E16E67" w:rsidP="00804416">
            <w:r w:rsidRPr="00C946F4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C946F4">
              <w:rPr>
                <w:color w:val="000080"/>
                <w:sz w:val="24"/>
                <w:szCs w:val="24"/>
              </w:rPr>
              <w:t xml:space="preserve"> _________________  № ______________</w:t>
            </w:r>
            <w:bookmarkStart w:id="1" w:name="NUM"/>
            <w:bookmarkEnd w:id="1"/>
          </w:p>
          <w:p w:rsidR="00E16E67" w:rsidRPr="00C946F4" w:rsidRDefault="00E16E67" w:rsidP="008044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C725B" w:rsidRPr="00C946F4" w:rsidRDefault="008C725B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D01735" w:rsidRPr="00C946F4" w:rsidRDefault="00D81F10" w:rsidP="00D01735">
      <w:pPr>
        <w:ind w:right="6236"/>
        <w:jc w:val="both"/>
        <w:rPr>
          <w:bCs/>
          <w:sz w:val="28"/>
          <w:szCs w:val="28"/>
        </w:rPr>
      </w:pPr>
      <w:r w:rsidRPr="00C946F4">
        <w:rPr>
          <w:sz w:val="28"/>
          <w:szCs w:val="28"/>
          <w:lang w:eastAsia="en-US"/>
        </w:rPr>
        <w:t>О внесении изменени</w:t>
      </w:r>
      <w:r>
        <w:rPr>
          <w:sz w:val="28"/>
          <w:szCs w:val="28"/>
          <w:lang w:eastAsia="en-US"/>
        </w:rPr>
        <w:t>й</w:t>
      </w:r>
      <w:r w:rsidRPr="00C946F4">
        <w:rPr>
          <w:sz w:val="28"/>
          <w:szCs w:val="28"/>
          <w:lang w:eastAsia="en-US"/>
        </w:rPr>
        <w:t xml:space="preserve"> в бюджетный </w:t>
      </w:r>
      <w:r w:rsidRPr="00C946F4">
        <w:rPr>
          <w:sz w:val="28"/>
          <w:szCs w:val="28"/>
        </w:rPr>
        <w:t>прогноз Смоленской области на долгосрочный период до 2034 года</w:t>
      </w:r>
    </w:p>
    <w:p w:rsidR="00D01735" w:rsidRPr="00C946F4" w:rsidRDefault="00D01735" w:rsidP="00D01735">
      <w:pPr>
        <w:rPr>
          <w:sz w:val="28"/>
          <w:szCs w:val="28"/>
        </w:rPr>
      </w:pPr>
    </w:p>
    <w:p w:rsidR="00AA521D" w:rsidRPr="00C946F4" w:rsidRDefault="00AA521D" w:rsidP="00D01735">
      <w:pPr>
        <w:rPr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Внести в бюджетный прогноз Смоленской области на долгосрочный период до 2034 года, утвержденный распоряжением Администрации Смоленской области от 15.02.2023 № 317-р/</w:t>
      </w:r>
      <w:proofErr w:type="spellStart"/>
      <w:r w:rsidRPr="00C946F4">
        <w:rPr>
          <w:sz w:val="28"/>
          <w:szCs w:val="28"/>
        </w:rPr>
        <w:t>адм</w:t>
      </w:r>
      <w:proofErr w:type="spellEnd"/>
      <w:r w:rsidRPr="00C946F4">
        <w:rPr>
          <w:sz w:val="28"/>
          <w:szCs w:val="28"/>
        </w:rPr>
        <w:t xml:space="preserve"> (в редакции распоряжений Правительства Смоленской области от 12.02.2024 </w:t>
      </w:r>
      <w:hyperlink r:id="rId10" w:history="1">
        <w:r w:rsidRPr="00C946F4">
          <w:rPr>
            <w:sz w:val="28"/>
            <w:szCs w:val="28"/>
          </w:rPr>
          <w:t>№ 211-рп</w:t>
        </w:r>
      </w:hyperlink>
      <w:r w:rsidRPr="00C946F4">
        <w:rPr>
          <w:sz w:val="28"/>
          <w:szCs w:val="28"/>
        </w:rPr>
        <w:t>, от 06.02.2025 № 95-рп)</w:t>
      </w:r>
      <w:r>
        <w:rPr>
          <w:sz w:val="28"/>
          <w:szCs w:val="28"/>
        </w:rPr>
        <w:t>,</w:t>
      </w:r>
      <w:r w:rsidRPr="00C946F4">
        <w:rPr>
          <w:sz w:val="28"/>
          <w:szCs w:val="28"/>
        </w:rPr>
        <w:t xml:space="preserve"> следующие изменения: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1) абзац </w:t>
      </w:r>
      <w:r>
        <w:rPr>
          <w:sz w:val="28"/>
          <w:szCs w:val="28"/>
        </w:rPr>
        <w:t>двенадцатый</w:t>
      </w:r>
      <w:r w:rsidRPr="00C946F4">
        <w:rPr>
          <w:sz w:val="28"/>
          <w:szCs w:val="28"/>
        </w:rPr>
        <w:t xml:space="preserve"> раздела 1 изложить в 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«Демографическая ситуация, вызванная долговременными тенденциями, будет сказываться на численности занятых в экономике, которая к 2034 году составит 376 тыс. человек. Валов</w:t>
      </w:r>
      <w:r>
        <w:rPr>
          <w:sz w:val="28"/>
          <w:szCs w:val="28"/>
        </w:rPr>
        <w:t>о</w:t>
      </w:r>
      <w:r w:rsidRPr="00C946F4">
        <w:rPr>
          <w:sz w:val="28"/>
          <w:szCs w:val="28"/>
        </w:rPr>
        <w:t>й региональный продукт достигнет к 2034 году 1 110 198 млн. рублей, среднегодовой темп роста составит 106 процентов.»;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2) разделы 2 и 3 изложить </w:t>
      </w:r>
      <w:r>
        <w:rPr>
          <w:sz w:val="28"/>
          <w:szCs w:val="28"/>
        </w:rPr>
        <w:t xml:space="preserve">в </w:t>
      </w:r>
      <w:r w:rsidRPr="00C946F4">
        <w:rPr>
          <w:sz w:val="28"/>
          <w:szCs w:val="28"/>
        </w:rPr>
        <w:t>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A6813">
        <w:rPr>
          <w:sz w:val="28"/>
          <w:szCs w:val="28"/>
        </w:rPr>
        <w:t>«</w:t>
      </w:r>
      <w:r w:rsidRPr="00C946F4">
        <w:rPr>
          <w:b/>
          <w:bCs/>
          <w:sz w:val="28"/>
          <w:szCs w:val="28"/>
        </w:rPr>
        <w:t xml:space="preserve">2. Текущие характеристики </w:t>
      </w:r>
      <w:r>
        <w:rPr>
          <w:b/>
          <w:bCs/>
          <w:sz w:val="28"/>
          <w:szCs w:val="28"/>
        </w:rPr>
        <w:br/>
      </w:r>
      <w:r w:rsidRPr="00C946F4">
        <w:rPr>
          <w:b/>
          <w:bCs/>
          <w:sz w:val="28"/>
          <w:szCs w:val="28"/>
        </w:rPr>
        <w:t xml:space="preserve">социально-экономического развития </w:t>
      </w:r>
      <w:r>
        <w:rPr>
          <w:b/>
          <w:bCs/>
          <w:sz w:val="28"/>
          <w:szCs w:val="28"/>
        </w:rPr>
        <w:br/>
      </w:r>
      <w:r w:rsidRPr="00C946F4">
        <w:rPr>
          <w:b/>
          <w:bCs/>
          <w:sz w:val="28"/>
          <w:szCs w:val="28"/>
        </w:rPr>
        <w:t>Смоленской области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Социально-экономическое развитие региона за январь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ноябрь 2025 года характеризуется положительной динамикой индекса промышленного производства, оборота розничной торговли, объема платных услуг населению, выполненных по виду экономической деятельности «Строительство».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октябре 2025 года увеличились среднемесячная начисленная заработная плата, реальная заработная плата.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Наряду с этим отмечена положительная динамика производства сельскохозяйственной продукции, объема инвестиций в основной капитал (в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сентябре 2025 года).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lastRenderedPageBreak/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индекс промышленного производства по сравнению с январем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ноябрем 2024 года составил 101,7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 xml:space="preserve">Объем производства сельскохозяйственной продукции в январе 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сентябре 2025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года составил 37,2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 (103,7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 xml:space="preserve">процента в сопоставимых ценах к </w:t>
      </w:r>
      <w:r w:rsidRPr="001541DD">
        <w:rPr>
          <w:bCs/>
          <w:sz w:val="28"/>
          <w:szCs w:val="28"/>
        </w:rPr>
        <w:t xml:space="preserve">соответствующему уровню 2024 года). В январе </w:t>
      </w:r>
      <w:r w:rsidRPr="001541DD">
        <w:rPr>
          <w:sz w:val="28"/>
          <w:szCs w:val="28"/>
        </w:rPr>
        <w:t xml:space="preserve">– </w:t>
      </w:r>
      <w:r w:rsidRPr="001541DD">
        <w:rPr>
          <w:bCs/>
          <w:sz w:val="28"/>
          <w:szCs w:val="28"/>
        </w:rPr>
        <w:t>сентябре 2025 года в хозяйствах</w:t>
      </w:r>
      <w:r w:rsidRPr="00C946F4">
        <w:rPr>
          <w:bCs/>
          <w:sz w:val="28"/>
          <w:szCs w:val="28"/>
        </w:rPr>
        <w:t xml:space="preserve"> всех категорий произведено скота и птицы на убой (в живом весе) 59,9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 xml:space="preserve">тыс. тонн, молока 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96,3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тыс. тонн.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На развитие экономики и социальной сферы Смоленской области в январе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сентябре 2025 года использовано 76 957,9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млн. рублей инвестиций в основной капитал, что составило 106,2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(в сопоставимых ценах) к уровню января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сентября 2024 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объем работ, выполненных по виду экономической деятельности «Строительство», составил 41,4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рублей, или 103,6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к аналогичному периоду 2024 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введено в действие жилых домов общей площадью 408,2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тыс. кв. метров, или 83,6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к аналогичному периоду 2024 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Индекс потребительских цен по Смоленской области за ноябрь 2025 года к декабрю 2024 года составил 105,5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оборот розничной торговли составил 261,4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рублей, что в сопоставимых ценах на 3,5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больше</w:t>
      </w:r>
      <w:r>
        <w:rPr>
          <w:bCs/>
          <w:sz w:val="28"/>
          <w:szCs w:val="28"/>
        </w:rPr>
        <w:t>,</w:t>
      </w:r>
      <w:r w:rsidRPr="00C946F4">
        <w:rPr>
          <w:bCs/>
          <w:sz w:val="28"/>
          <w:szCs w:val="28"/>
        </w:rPr>
        <w:t xml:space="preserve"> чем 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населению Смоленской области было оказано платных услуг на 53,4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рублей, что составляет 102,7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к аналогичному периоду 2024 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Среднемесячная номинальная начисленная заработная плата за январь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октябрь 2025 года составила 66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665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рублей и увеличилась по сравнению с январем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октябрем 2024 года на 15,7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процента, реальная заработная плата </w:t>
      </w:r>
      <w:r w:rsidRPr="00C946F4">
        <w:rPr>
          <w:sz w:val="28"/>
          <w:szCs w:val="28"/>
        </w:rPr>
        <w:t>–</w:t>
      </w:r>
      <w:r w:rsidRPr="00C946F4">
        <w:rPr>
          <w:bCs/>
          <w:sz w:val="28"/>
          <w:szCs w:val="28"/>
        </w:rPr>
        <w:t xml:space="preserve"> на 5,6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bCs/>
          <w:sz w:val="28"/>
          <w:szCs w:val="28"/>
        </w:rPr>
        <w:t>Основные показатели прогноза социально-экономического развития Смоленской области на долгосрочный период до 2034 года приведены в приложении № 1 к настоящему бюджетному прогнозу.</w:t>
      </w:r>
    </w:p>
    <w:p w:rsidR="00D81F10" w:rsidRPr="00C946F4" w:rsidRDefault="00D81F10" w:rsidP="00D81F10">
      <w:pPr>
        <w:tabs>
          <w:tab w:val="left" w:pos="255"/>
          <w:tab w:val="center" w:pos="5102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81F10" w:rsidRPr="00C946F4" w:rsidRDefault="00D81F10" w:rsidP="00D81F10">
      <w:pPr>
        <w:tabs>
          <w:tab w:val="left" w:pos="255"/>
          <w:tab w:val="center" w:pos="5102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3. Текущие характеристики областного бюджета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За девять месяцев 2025 года областной бюджет исполнен по доходам в сумме 69 555,4 млн. рублей (81,1 процента к плану), в том числе налоговые и неналоговые доходы областного бюджета исполнены в сумме 55 892 млн. рублей (8</w:t>
      </w:r>
      <w:r>
        <w:rPr>
          <w:sz w:val="28"/>
          <w:szCs w:val="28"/>
        </w:rPr>
        <w:t>4</w:t>
      </w:r>
      <w:r w:rsidRPr="00C946F4">
        <w:rPr>
          <w:sz w:val="28"/>
          <w:szCs w:val="28"/>
        </w:rPr>
        <w:t>,6 процента к плану), по расходам – в сумме 65 512,8 млн. рублей (66,8 процента к плану), профицит областного бюджета составил 4 042,6 млн. рублей.</w:t>
      </w:r>
    </w:p>
    <w:p w:rsidR="00D81F10" w:rsidRPr="00C946F4" w:rsidRDefault="00D81F10" w:rsidP="00D81F10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Общий объем доходов на 2026 год утвержден в сумме 90 106,6 млн. рублей, общий объем расходов – в сумме 91 451,8</w:t>
      </w:r>
      <w:r w:rsidRPr="00C946F4">
        <w:rPr>
          <w:sz w:val="28"/>
          <w:szCs w:val="28"/>
          <w:lang w:val="en-US"/>
        </w:rPr>
        <w:t> </w:t>
      </w:r>
      <w:r w:rsidRPr="00C946F4">
        <w:rPr>
          <w:sz w:val="28"/>
          <w:szCs w:val="28"/>
        </w:rPr>
        <w:t>млн. рублей, дефицит областного бюджета составляет 1 345,2 млн. рублей.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В условиях настоящего бюджетного прогноза ожидается рост общих доходов областного бюджета с 86 798,7 млн. рублей в 2025 году до 114 657,8 млн. рублей в 2034 году (на 32,1 процента).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Прогнозируется рост расходов областного бюджета с 100 395,4 млн. рублей в 2025 году до 112 823,6 млн. рублей в 2034 году (на 12,4 процента).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Общий объем долговых обязательств в прогнозном периоде определяется исходя из прогнозируемых объемов доходных источников областного бюджета и объема расходов областного бюджета.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Прогноз основных параметров областного бюджета </w:t>
      </w:r>
      <w:r>
        <w:rPr>
          <w:sz w:val="28"/>
          <w:szCs w:val="28"/>
        </w:rPr>
        <w:t xml:space="preserve">на долгосрочный период </w:t>
      </w:r>
      <w:r w:rsidRPr="00C946F4">
        <w:rPr>
          <w:sz w:val="28"/>
          <w:szCs w:val="28"/>
        </w:rPr>
        <w:t>приведен в приложении № 2 к настоящему бюджетному прогнозу.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В целях обеспечения сбалансированности областного бюджета Правительством Смоленской области принимаются меры по повышению эффективности бюджетных расходов, выявлению и использованию резервов для достижения установленных результатов.»;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3) второе предложение раздела 4 изложить в следующей редакции: «В 2025 году 97,8 процента расходов областного бюджета реализованы в рамках 30</w:t>
      </w:r>
      <w:r>
        <w:rPr>
          <w:sz w:val="28"/>
          <w:szCs w:val="28"/>
        </w:rPr>
        <w:t> </w:t>
      </w:r>
      <w:r w:rsidRPr="00C946F4">
        <w:rPr>
          <w:sz w:val="28"/>
          <w:szCs w:val="28"/>
        </w:rPr>
        <w:t>областных государственных программ.»;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4) второе предложение раздела 5</w:t>
      </w:r>
      <w:r w:rsidRPr="00C946F4">
        <w:t xml:space="preserve"> </w:t>
      </w:r>
      <w:r w:rsidRPr="00C946F4">
        <w:rPr>
          <w:sz w:val="28"/>
          <w:szCs w:val="28"/>
        </w:rPr>
        <w:t>изложить в следующей редакции: «В 2025 году реализованы 30 региональных проектов в составе 11 национальных проектов.»;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5)</w:t>
      </w:r>
      <w:r w:rsidRPr="00C946F4">
        <w:t> </w:t>
      </w:r>
      <w:r w:rsidRPr="00C946F4">
        <w:rPr>
          <w:sz w:val="28"/>
          <w:szCs w:val="28"/>
        </w:rPr>
        <w:t>в разделе 6: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подразделе «</w:t>
      </w:r>
      <w:r w:rsidRPr="00EA6813">
        <w:rPr>
          <w:b/>
          <w:bCs/>
          <w:sz w:val="28"/>
          <w:szCs w:val="28"/>
        </w:rPr>
        <w:t>Налоговая политика</w:t>
      </w:r>
      <w:r w:rsidRPr="00C946F4">
        <w:rPr>
          <w:sz w:val="28"/>
          <w:szCs w:val="28"/>
        </w:rPr>
        <w:t>»: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абзац десятый пункта 1</w:t>
      </w:r>
      <w:r w:rsidRPr="00C946F4">
        <w:rPr>
          <w:sz w:val="28"/>
          <w:szCs w:val="28"/>
          <w:shd w:val="clear" w:color="auto" w:fill="FFFFFF"/>
        </w:rPr>
        <w:t xml:space="preserve"> дополнить предложением следующего содержания: «Практика применения регионального налогового инвестиционного вычета по налогу на прибыль организаций будет продолжена до 31 декабря 2027 года.»;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пункт 2 изложить в 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«2. Мобилизация доходов.</w:t>
      </w:r>
    </w:p>
    <w:p w:rsidR="00D81F10" w:rsidRPr="00C946F4" w:rsidRDefault="00D81F10" w:rsidP="00D81F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6F4">
        <w:rPr>
          <w:sz w:val="28"/>
          <w:szCs w:val="28"/>
        </w:rPr>
        <w:t>В целях мобилизации доходов в консолидированный бюджет Смоленской области предусматривается: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- продолжение работы, направленной на </w:t>
      </w:r>
      <w:r w:rsidRPr="00C946F4">
        <w:rPr>
          <w:rFonts w:cs="Calibri"/>
          <w:sz w:val="28"/>
          <w:szCs w:val="28"/>
        </w:rPr>
        <w:t>выявление и пресечение схем минимизации налогов, совершенствование методов контроля легализации «теневой» заработной платы</w:t>
      </w:r>
      <w:r w:rsidRPr="00C946F4">
        <w:rPr>
          <w:sz w:val="28"/>
          <w:szCs w:val="28"/>
        </w:rPr>
        <w:t xml:space="preserve"> и доведения ее до среднеотраслевого уровня;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содействие вовлечению граждан в предпринимательскую деятельность и сокращению неформальной занятости, в том числе путем их регистрации в качестве индивидуального предпринимателя или самозанятого</w:t>
      </w:r>
      <w:r w:rsidRPr="00C946F4">
        <w:rPr>
          <w:rFonts w:eastAsia="Calibri"/>
          <w:sz w:val="28"/>
          <w:szCs w:val="28"/>
          <w:lang w:eastAsia="en-US"/>
        </w:rPr>
        <w:t>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увеличение налоговой базы по налогу на прибыль организаций за счет реализации инвестиционных проектов на территории региона, развития деятельности текущих хозяйствующих субъектов и создания новых производств;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C946F4">
        <w:rPr>
          <w:sz w:val="28"/>
          <w:szCs w:val="28"/>
        </w:rPr>
        <w:t xml:space="preserve">- повышение эффективности работы государственных унитарных предприятий и акционерных обществ, контрольный пакет акций которых находится в </w:t>
      </w:r>
      <w:r>
        <w:rPr>
          <w:sz w:val="28"/>
          <w:szCs w:val="28"/>
        </w:rPr>
        <w:t xml:space="preserve">государственной </w:t>
      </w:r>
      <w:r w:rsidRPr="00C946F4">
        <w:rPr>
          <w:sz w:val="28"/>
          <w:szCs w:val="28"/>
        </w:rPr>
        <w:t xml:space="preserve">собственности </w:t>
      </w:r>
      <w:r w:rsidRPr="00C946F4">
        <w:rPr>
          <w:sz w:val="28"/>
          <w:szCs w:val="28"/>
          <w:shd w:val="clear" w:color="auto" w:fill="FFFFFF" w:themeFill="background1"/>
        </w:rPr>
        <w:t>Смоленской области, с использованием всех современных методов и финансовых инструментов;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6F4">
        <w:rPr>
          <w:rFonts w:eastAsia="Calibri"/>
          <w:sz w:val="28"/>
          <w:szCs w:val="28"/>
          <w:lang w:eastAsia="en-US"/>
        </w:rPr>
        <w:t>- актуализация перечня объектов недвижимости для определения налоговой базы по налогу на имущество организаций на основе кадастровой стоимости.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946F4">
        <w:rPr>
          <w:iCs/>
          <w:sz w:val="28"/>
          <w:szCs w:val="28"/>
        </w:rPr>
        <w:t>В целях регулирования рынка труда в Смоленской области на 2026 год планируется пересмотреть региональный коэффициент для расчета стоимости патента для иностранных граждан, осуществляющих трудовую деятельность по найму, в целях расчета налога на доходы физических лиц.</w:t>
      </w:r>
    </w:p>
    <w:p w:rsidR="00D81F10" w:rsidRPr="00C946F4" w:rsidRDefault="00D81F10" w:rsidP="00D81F10">
      <w:pPr>
        <w:shd w:val="clear" w:color="auto" w:fill="FFFFFF" w:themeFill="background1"/>
        <w:ind w:firstLine="709"/>
        <w:jc w:val="both"/>
        <w:rPr>
          <w:sz w:val="28"/>
        </w:rPr>
      </w:pPr>
      <w:r w:rsidRPr="00C946F4">
        <w:rPr>
          <w:sz w:val="28"/>
        </w:rPr>
        <w:lastRenderedPageBreak/>
        <w:t>Для формирования комфортной потребительской среды будет продолжена работа по созданию условий для развития малых форматов торговли в муниципальных образованиях Смоленской области, в том числе легализации незаконно установленных нестационарных торговых объектов, что в свою очередь обеспечит рост поступлений в местные бюджеты.»;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пункте 4: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абзаце втором слова «в 2023 – 2027 годах» заменить словами «в 2024 – 2028 годах»;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таблицу изложить в следующей редакции:</w:t>
      </w:r>
    </w:p>
    <w:p w:rsidR="00D81F10" w:rsidRPr="00C946F4" w:rsidRDefault="00D81F10" w:rsidP="00D81F10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«Таблица</w:t>
      </w:r>
    </w:p>
    <w:p w:rsidR="00D81F10" w:rsidRPr="00C946F4" w:rsidRDefault="00D81F10" w:rsidP="00D81F10">
      <w:pPr>
        <w:shd w:val="clear" w:color="auto" w:fill="FFFFFF" w:themeFill="background1"/>
        <w:ind w:firstLine="709"/>
        <w:jc w:val="right"/>
      </w:pPr>
    </w:p>
    <w:p w:rsidR="00D81F10" w:rsidRPr="00C946F4" w:rsidRDefault="00D81F10" w:rsidP="00D81F10">
      <w:pPr>
        <w:shd w:val="clear" w:color="auto" w:fill="FFFFFF" w:themeFill="background1"/>
        <w:ind w:firstLine="709"/>
        <w:jc w:val="right"/>
        <w:rPr>
          <w:sz w:val="24"/>
          <w:szCs w:val="24"/>
        </w:rPr>
      </w:pPr>
      <w:r w:rsidRPr="00C946F4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7"/>
        <w:gridCol w:w="1559"/>
        <w:gridCol w:w="1559"/>
        <w:gridCol w:w="1560"/>
        <w:gridCol w:w="1559"/>
        <w:gridCol w:w="1417"/>
      </w:tblGrid>
      <w:tr w:rsidR="00D81F10" w:rsidRPr="00C946F4" w:rsidTr="00CF0311">
        <w:trPr>
          <w:trHeight w:val="317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2024 год (факт)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2025 год (оценка)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Прогноз</w:t>
            </w:r>
          </w:p>
        </w:tc>
      </w:tr>
      <w:tr w:rsidR="00D81F10" w:rsidRPr="00C946F4" w:rsidTr="00CF0311">
        <w:trPr>
          <w:trHeight w:val="37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на 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 xml:space="preserve">на 2027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на 2028 год</w:t>
            </w:r>
          </w:p>
        </w:tc>
      </w:tr>
    </w:tbl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7"/>
        <w:gridCol w:w="1559"/>
        <w:gridCol w:w="1559"/>
        <w:gridCol w:w="1560"/>
        <w:gridCol w:w="1559"/>
        <w:gridCol w:w="1417"/>
      </w:tblGrid>
      <w:tr w:rsidR="00D81F10" w:rsidRPr="00C946F4" w:rsidTr="00CF0311">
        <w:trPr>
          <w:trHeight w:val="3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10" w:rsidRPr="00C946F4" w:rsidRDefault="00D81F10" w:rsidP="00CF0311">
            <w:pPr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3 166 462</w:t>
            </w:r>
            <w:r w:rsidRPr="00C946F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2 857 438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2 857 134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2 845 853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2 668 480 </w:t>
            </w:r>
          </w:p>
        </w:tc>
      </w:tr>
      <w:tr w:rsidR="00D81F10" w:rsidRPr="00C946F4" w:rsidTr="00CF0311">
        <w:trPr>
          <w:trHeight w:val="20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</w:tr>
      <w:tr w:rsidR="00D81F10" w:rsidRPr="00C946F4" w:rsidTr="00CF0311">
        <w:trPr>
          <w:trHeight w:val="67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471 839</w:t>
            </w:r>
            <w:r w:rsidRPr="00C946F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239 844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269 018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281 982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140 380</w:t>
            </w:r>
          </w:p>
        </w:tc>
      </w:tr>
      <w:tr w:rsidR="00D81F10" w:rsidRPr="00C946F4" w:rsidTr="00CF0311">
        <w:trPr>
          <w:trHeight w:val="6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211 743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134 228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105 685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110 527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82 510</w:t>
            </w:r>
          </w:p>
        </w:tc>
      </w:tr>
      <w:tr w:rsidR="00D81F10" w:rsidRPr="00C946F4" w:rsidTr="00CF0311">
        <w:trPr>
          <w:trHeight w:val="40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39 213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39 699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38 764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37 094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29 340</w:t>
            </w:r>
          </w:p>
        </w:tc>
      </w:tr>
      <w:tr w:rsidR="00D81F10" w:rsidRPr="00C946F4" w:rsidTr="00CF0311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2 443 139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2 443 139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2 443 139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2 416 250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2 416 250</w:t>
            </w:r>
          </w:p>
        </w:tc>
      </w:tr>
      <w:tr w:rsidR="00D81F10" w:rsidRPr="00C946F4" w:rsidTr="00CF0311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  <w:lang w:val="en-US"/>
              </w:rPr>
            </w:pPr>
            <w:r w:rsidRPr="00C946F4">
              <w:rPr>
                <w:sz w:val="24"/>
                <w:szCs w:val="24"/>
                <w:lang w:val="en-US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х</w:t>
            </w:r>
          </w:p>
        </w:tc>
      </w:tr>
    </w:tbl>
    <w:p w:rsidR="00D81F10" w:rsidRPr="00C946F4" w:rsidRDefault="00D81F10" w:rsidP="00D81F1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подпункте 6 подраздела «</w:t>
      </w:r>
      <w:r w:rsidRPr="00EA6813">
        <w:rPr>
          <w:b/>
          <w:bCs/>
          <w:sz w:val="28"/>
          <w:szCs w:val="28"/>
        </w:rPr>
        <w:t>Бюджетная политика</w:t>
      </w:r>
      <w:r w:rsidRPr="00C946F4">
        <w:rPr>
          <w:sz w:val="28"/>
          <w:szCs w:val="28"/>
        </w:rPr>
        <w:t>» слова «в течение 2025 года» исключить;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6) абзацы второй и третий раздела 7 изложить в 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«Уровень дефицита областного бюджета спрогнозирован в 2026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году в размере 1 345,2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рублей, к 2034 году прогнозируется уровень профицита в размере 1 834,2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рублей.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Объем государственного долга Смоленской области в 2026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году составит 18 986,6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рублей (25,6 процента от собственных доходов областного бюджета), к 2034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году объем государственного долга Смоленской области сократится до 9 778,4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 рублей (9,6 процента от собственных доходов областного бюджета).</w:t>
      </w:r>
      <w:r>
        <w:rPr>
          <w:sz w:val="28"/>
          <w:szCs w:val="28"/>
        </w:rPr>
        <w:t>»;</w:t>
      </w:r>
    </w:p>
    <w:p w:rsidR="00756BAA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7) приложения № 1 – </w:t>
      </w:r>
      <w:r>
        <w:rPr>
          <w:sz w:val="28"/>
          <w:szCs w:val="28"/>
        </w:rPr>
        <w:t>5</w:t>
      </w:r>
      <w:r w:rsidRPr="00C946F4">
        <w:rPr>
          <w:sz w:val="28"/>
          <w:szCs w:val="28"/>
        </w:rPr>
        <w:t xml:space="preserve"> изложить в новой редакции (прилагаются).</w:t>
      </w:r>
    </w:p>
    <w:p w:rsidR="00C510AA" w:rsidRPr="00C946F4" w:rsidRDefault="00C510AA" w:rsidP="00D01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EF071D" w:rsidRPr="00C946F4" w:rsidRDefault="00EF071D" w:rsidP="00EF071D">
      <w:pPr>
        <w:rPr>
          <w:sz w:val="28"/>
          <w:szCs w:val="28"/>
        </w:rPr>
      </w:pPr>
      <w:r w:rsidRPr="00C946F4">
        <w:rPr>
          <w:sz w:val="28"/>
          <w:szCs w:val="28"/>
        </w:rPr>
        <w:t xml:space="preserve">Губернатор </w:t>
      </w:r>
    </w:p>
    <w:p w:rsidR="00EF071D" w:rsidRPr="00C946F4" w:rsidRDefault="00EF071D" w:rsidP="00EF071D">
      <w:pPr>
        <w:rPr>
          <w:b/>
          <w:sz w:val="28"/>
          <w:szCs w:val="28"/>
        </w:rPr>
      </w:pPr>
      <w:r w:rsidRPr="00C946F4">
        <w:rPr>
          <w:sz w:val="28"/>
          <w:szCs w:val="28"/>
        </w:rPr>
        <w:t xml:space="preserve">Смоленской области                                                                                       </w:t>
      </w:r>
      <w:r w:rsidRPr="00C946F4">
        <w:rPr>
          <w:b/>
          <w:sz w:val="28"/>
          <w:szCs w:val="28"/>
        </w:rPr>
        <w:t>В.Н. Анохин</w:t>
      </w:r>
    </w:p>
    <w:p w:rsidR="00341BE4" w:rsidRPr="00C946F4" w:rsidRDefault="00341BE4" w:rsidP="008C725B">
      <w:pPr>
        <w:rPr>
          <w:sz w:val="28"/>
          <w:szCs w:val="28"/>
        </w:rPr>
      </w:pPr>
    </w:p>
    <w:p w:rsidR="008C725B" w:rsidRPr="00C946F4" w:rsidRDefault="008C725B" w:rsidP="006E181B">
      <w:pPr>
        <w:rPr>
          <w:sz w:val="28"/>
          <w:szCs w:val="28"/>
        </w:rPr>
        <w:sectPr w:rsidR="008C725B" w:rsidRPr="00C946F4" w:rsidSect="000E6A45">
          <w:headerReference w:type="default" r:id="rId11"/>
          <w:headerReference w:type="first" r:id="rId12"/>
          <w:pgSz w:w="11906" w:h="16838" w:code="9"/>
          <w:pgMar w:top="567" w:right="567" w:bottom="1134" w:left="1134" w:header="720" w:footer="709" w:gutter="0"/>
          <w:cols w:space="708"/>
          <w:titlePg/>
          <w:docGrid w:linePitch="360"/>
        </w:sectPr>
      </w:pPr>
    </w:p>
    <w:p w:rsidR="00D81F10" w:rsidRPr="00C946F4" w:rsidRDefault="00D81F10" w:rsidP="00D81F10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1</w:t>
      </w:r>
    </w:p>
    <w:p w:rsidR="00A4101C" w:rsidRPr="00C946F4" w:rsidRDefault="00D81F10" w:rsidP="00D81F10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>(в редакции распоряжения Правительства Смоленской области от _________ № ________)</w:t>
      </w:r>
      <w:r w:rsidR="00FF2C63" w:rsidRPr="00C946F4">
        <w:rPr>
          <w:sz w:val="28"/>
          <w:szCs w:val="28"/>
        </w:rPr>
        <w:t xml:space="preserve"> </w:t>
      </w:r>
    </w:p>
    <w:p w:rsidR="00A4101C" w:rsidRPr="00C946F4" w:rsidRDefault="00A4101C" w:rsidP="00A4101C">
      <w:pPr>
        <w:autoSpaceDE w:val="0"/>
        <w:autoSpaceDN w:val="0"/>
        <w:adjustRightInd w:val="0"/>
        <w:jc w:val="both"/>
      </w:pPr>
    </w:p>
    <w:p w:rsidR="00F34266" w:rsidRPr="00D81F10" w:rsidRDefault="00F34266" w:rsidP="00A4101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3" w:name="Par269"/>
      <w:bookmarkEnd w:id="3"/>
    </w:p>
    <w:p w:rsidR="00A4101C" w:rsidRPr="00C946F4" w:rsidRDefault="00A4101C" w:rsidP="00A410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ОСНОВНЫЕ ПОКАЗАТЕЛИ </w:t>
      </w:r>
    </w:p>
    <w:p w:rsidR="00A4101C" w:rsidRPr="00C946F4" w:rsidRDefault="00A4101C" w:rsidP="00A410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прогноза социально-экономического развития</w:t>
      </w:r>
      <w:r w:rsidRPr="00C946F4">
        <w:rPr>
          <w:b/>
          <w:bCs/>
          <w:sz w:val="28"/>
          <w:szCs w:val="28"/>
        </w:rPr>
        <w:br/>
        <w:t>Смоленской области на долгосрочный период до 2034 года</w:t>
      </w:r>
    </w:p>
    <w:p w:rsidR="00A4101C" w:rsidRPr="00C946F4" w:rsidRDefault="00A4101C" w:rsidP="00A4101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420"/>
        <w:gridCol w:w="1153"/>
        <w:gridCol w:w="1033"/>
        <w:gridCol w:w="1121"/>
        <w:gridCol w:w="1034"/>
        <w:gridCol w:w="1033"/>
        <w:gridCol w:w="1024"/>
        <w:gridCol w:w="1024"/>
        <w:gridCol w:w="1024"/>
        <w:gridCol w:w="1024"/>
        <w:gridCol w:w="1024"/>
        <w:gridCol w:w="1024"/>
        <w:gridCol w:w="1024"/>
      </w:tblGrid>
      <w:tr w:rsidR="00D81F10" w:rsidRPr="00C946F4" w:rsidTr="00BE5797">
        <w:trPr>
          <w:trHeight w:val="23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Единица измерения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>2023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2024 год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2025 год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2026 год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2027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2028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2029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2030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2031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2032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2033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2034 год </w:t>
            </w:r>
          </w:p>
        </w:tc>
      </w:tr>
      <w:tr w:rsidR="00D81F10" w:rsidRPr="00C946F4" w:rsidTr="00BE5797">
        <w:trPr>
          <w:trHeight w:val="58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Валов</w:t>
            </w:r>
            <w:r>
              <w:t>о</w:t>
            </w:r>
            <w:r w:rsidRPr="00C946F4">
              <w:t>й региональный продукт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млн. рублей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556 552,9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608 232,6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665 901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711 990,1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755 537,5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802 123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847 844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894 475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945 460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997 460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1 052 320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1 110 198</w:t>
            </w:r>
          </w:p>
        </w:tc>
      </w:tr>
      <w:tr w:rsidR="00D81F10" w:rsidRPr="00C946F4" w:rsidTr="00BE5797">
        <w:trPr>
          <w:trHeight w:val="878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Темпы роста внутреннего регионального продукта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процентов к предыдущему году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115,2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109,3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106,9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106,1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106,2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</w:tr>
      <w:tr w:rsidR="00D81F10" w:rsidRPr="00C946F4" w:rsidTr="00BE5797">
        <w:trPr>
          <w:trHeight w:val="79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Фонд заработной платы работников организаций, всего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млн. рублей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151 275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187 029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212 573,1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234 043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252 766,4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270 460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286 147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302 744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320 909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339 843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360 234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381 848</w:t>
            </w:r>
          </w:p>
        </w:tc>
      </w:tr>
      <w:tr w:rsidR="00D81F10" w:rsidRPr="00C946F4" w:rsidTr="00BE5797">
        <w:trPr>
          <w:trHeight w:val="43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Численность населения (среднегодовая)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тыс. человек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868,5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860,5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853,1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844,5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835,6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826,8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819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812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799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793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787</w:t>
            </w:r>
          </w:p>
        </w:tc>
      </w:tr>
      <w:tr w:rsidR="00D81F10" w:rsidRPr="00C946F4" w:rsidTr="00BE5797">
        <w:trPr>
          <w:trHeight w:val="408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Численность рабочей силы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тыс. человек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462,4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444,7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442,7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441,2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439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435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431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428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425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422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419</w:t>
            </w:r>
          </w:p>
        </w:tc>
      </w:tr>
      <w:tr w:rsidR="00D81F10" w:rsidRPr="00C946F4" w:rsidTr="00BE5797">
        <w:trPr>
          <w:trHeight w:val="408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Среднегодовая численность занятых в экономике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тыс. человек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409,6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401,9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400,9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396,6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394,6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379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376</w:t>
            </w:r>
          </w:p>
        </w:tc>
      </w:tr>
    </w:tbl>
    <w:p w:rsidR="00A4101C" w:rsidRPr="00C946F4" w:rsidRDefault="00A4101C" w:rsidP="00A4101C">
      <w:pPr>
        <w:autoSpaceDE w:val="0"/>
        <w:autoSpaceDN w:val="0"/>
        <w:adjustRightInd w:val="0"/>
        <w:ind w:left="12049"/>
        <w:jc w:val="both"/>
        <w:outlineLvl w:val="1"/>
        <w:rPr>
          <w:sz w:val="28"/>
          <w:szCs w:val="28"/>
        </w:rPr>
      </w:pPr>
    </w:p>
    <w:p w:rsidR="00735B98" w:rsidRPr="00C946F4" w:rsidRDefault="00735B98" w:rsidP="008C725B">
      <w:pPr>
        <w:tabs>
          <w:tab w:val="center" w:pos="4677"/>
          <w:tab w:val="right" w:pos="9355"/>
        </w:tabs>
        <w:rPr>
          <w:bCs/>
          <w:sz w:val="28"/>
          <w:szCs w:val="28"/>
        </w:rPr>
        <w:sectPr w:rsidR="00735B98" w:rsidRPr="00C946F4" w:rsidSect="0028720B">
          <w:pgSz w:w="16838" w:h="11906" w:orient="landscape" w:code="9"/>
          <w:pgMar w:top="1134" w:right="536" w:bottom="567" w:left="1134" w:header="720" w:footer="709" w:gutter="0"/>
          <w:cols w:space="708"/>
          <w:docGrid w:linePitch="360"/>
        </w:sectPr>
      </w:pPr>
    </w:p>
    <w:p w:rsidR="00D81F10" w:rsidRPr="00C946F4" w:rsidRDefault="00D81F10" w:rsidP="00D81F10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2</w:t>
      </w:r>
    </w:p>
    <w:p w:rsidR="00F6608F" w:rsidRPr="00C946F4" w:rsidRDefault="00D81F10" w:rsidP="00D81F10">
      <w:pPr>
        <w:autoSpaceDE w:val="0"/>
        <w:autoSpaceDN w:val="0"/>
        <w:adjustRightInd w:val="0"/>
        <w:ind w:left="10915"/>
        <w:jc w:val="both"/>
        <w:rPr>
          <w:sz w:val="27"/>
          <w:szCs w:val="27"/>
        </w:rPr>
      </w:pPr>
      <w:r w:rsidRPr="00C946F4">
        <w:rPr>
          <w:sz w:val="28"/>
          <w:szCs w:val="28"/>
        </w:rPr>
        <w:t>к бюджетному прогнозу Смоленской области на долгосрочный период до 2034 года</w:t>
      </w:r>
      <w:r>
        <w:rPr>
          <w:sz w:val="28"/>
          <w:szCs w:val="28"/>
        </w:rPr>
        <w:t xml:space="preserve"> (в редакции распоряжения Правительства Смоленской области от _________ № ________)</w:t>
      </w:r>
      <w:r w:rsidR="00F6608F" w:rsidRPr="00C946F4">
        <w:rPr>
          <w:sz w:val="28"/>
          <w:szCs w:val="28"/>
        </w:rPr>
        <w:t xml:space="preserve"> </w:t>
      </w:r>
    </w:p>
    <w:p w:rsidR="00DA7EA4" w:rsidRPr="00C946F4" w:rsidRDefault="00DA7EA4" w:rsidP="00DA7EA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25227" w:rsidRPr="00C946F4" w:rsidRDefault="00B25227" w:rsidP="00D01735">
      <w:pPr>
        <w:autoSpaceDE w:val="0"/>
        <w:autoSpaceDN w:val="0"/>
        <w:adjustRightInd w:val="0"/>
        <w:jc w:val="center"/>
        <w:rPr>
          <w:b/>
          <w:bCs/>
        </w:rPr>
      </w:pPr>
      <w:bookmarkStart w:id="4" w:name="Par385"/>
      <w:bookmarkEnd w:id="4"/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C946F4">
        <w:rPr>
          <w:b/>
          <w:bCs/>
          <w:sz w:val="27"/>
          <w:szCs w:val="27"/>
        </w:rPr>
        <w:t xml:space="preserve">ПРОГНОЗ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C946F4">
        <w:rPr>
          <w:b/>
          <w:bCs/>
          <w:sz w:val="27"/>
          <w:szCs w:val="27"/>
        </w:rPr>
        <w:t>основных параметров областного бюджета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C946F4">
        <w:rPr>
          <w:b/>
          <w:bCs/>
          <w:sz w:val="27"/>
          <w:szCs w:val="27"/>
        </w:rPr>
        <w:t>на долгосрочный период</w:t>
      </w:r>
    </w:p>
    <w:p w:rsidR="00B25227" w:rsidRPr="00C946F4" w:rsidRDefault="00B25227" w:rsidP="00D01735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D01735" w:rsidRDefault="00D01735" w:rsidP="00D0173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946F4">
        <w:rPr>
          <w:sz w:val="24"/>
          <w:szCs w:val="24"/>
        </w:rPr>
        <w:t>(млн. рублей)</w:t>
      </w:r>
    </w:p>
    <w:tbl>
      <w:tblPr>
        <w:tblW w:w="15498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050"/>
        <w:gridCol w:w="1046"/>
        <w:gridCol w:w="1047"/>
        <w:gridCol w:w="1094"/>
        <w:gridCol w:w="1046"/>
        <w:gridCol w:w="1013"/>
        <w:gridCol w:w="1013"/>
        <w:gridCol w:w="1013"/>
        <w:gridCol w:w="1016"/>
        <w:gridCol w:w="1016"/>
        <w:gridCol w:w="1016"/>
        <w:gridCol w:w="1016"/>
      </w:tblGrid>
      <w:tr w:rsidR="00D81F10" w:rsidRPr="00C946F4" w:rsidTr="00CF0311">
        <w:trPr>
          <w:trHeight w:val="282"/>
          <w:tblHeader/>
        </w:trPr>
        <w:tc>
          <w:tcPr>
            <w:tcW w:w="3112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Показатель</w:t>
            </w:r>
          </w:p>
        </w:tc>
        <w:tc>
          <w:tcPr>
            <w:tcW w:w="1050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2023 год</w:t>
            </w:r>
          </w:p>
        </w:tc>
        <w:tc>
          <w:tcPr>
            <w:tcW w:w="104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2024 год</w:t>
            </w:r>
          </w:p>
        </w:tc>
        <w:tc>
          <w:tcPr>
            <w:tcW w:w="1047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2025 год</w:t>
            </w:r>
          </w:p>
        </w:tc>
        <w:tc>
          <w:tcPr>
            <w:tcW w:w="1094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2026 год</w:t>
            </w:r>
          </w:p>
        </w:tc>
        <w:tc>
          <w:tcPr>
            <w:tcW w:w="104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2027 год</w:t>
            </w:r>
          </w:p>
        </w:tc>
        <w:tc>
          <w:tcPr>
            <w:tcW w:w="1013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2028 год</w:t>
            </w:r>
          </w:p>
        </w:tc>
        <w:tc>
          <w:tcPr>
            <w:tcW w:w="1013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2029 год</w:t>
            </w:r>
          </w:p>
        </w:tc>
        <w:tc>
          <w:tcPr>
            <w:tcW w:w="1013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2030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2031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2032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2033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2034 год</w:t>
            </w:r>
          </w:p>
        </w:tc>
      </w:tr>
    </w:tbl>
    <w:p w:rsidR="00D81F10" w:rsidRPr="00D81F10" w:rsidRDefault="00D81F10" w:rsidP="00D01735">
      <w:pPr>
        <w:autoSpaceDE w:val="0"/>
        <w:autoSpaceDN w:val="0"/>
        <w:adjustRightInd w:val="0"/>
        <w:jc w:val="right"/>
        <w:rPr>
          <w:sz w:val="2"/>
          <w:szCs w:val="2"/>
        </w:rPr>
      </w:pPr>
    </w:p>
    <w:tbl>
      <w:tblPr>
        <w:tblW w:w="15498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050"/>
        <w:gridCol w:w="1046"/>
        <w:gridCol w:w="1047"/>
        <w:gridCol w:w="1094"/>
        <w:gridCol w:w="1046"/>
        <w:gridCol w:w="1013"/>
        <w:gridCol w:w="1013"/>
        <w:gridCol w:w="1013"/>
        <w:gridCol w:w="1016"/>
        <w:gridCol w:w="1016"/>
        <w:gridCol w:w="1016"/>
        <w:gridCol w:w="1016"/>
      </w:tblGrid>
      <w:tr w:rsidR="00D81F10" w:rsidRPr="00C946F4" w:rsidTr="002C0305">
        <w:trPr>
          <w:trHeight w:val="282"/>
          <w:tblHeader/>
        </w:trPr>
        <w:tc>
          <w:tcPr>
            <w:tcW w:w="3112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0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47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94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4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13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13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13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Доходы, всего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69 178,5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87 062,3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86 798,7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90 106,6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90 837,5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92 743,0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96 029,2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99 351,2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102 932,4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106 610,7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ind w:left="-137" w:right="-55"/>
              <w:jc w:val="center"/>
            </w:pPr>
            <w:r w:rsidRPr="00C946F4">
              <w:t>110 531,2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ind w:left="-22" w:right="-27"/>
              <w:jc w:val="center"/>
            </w:pPr>
            <w:r w:rsidRPr="00C946F4">
              <w:t>114 657,8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18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3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налоговые доходы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46 353,4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60 848,5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63 919,4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72 506,3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75 978,1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78 928,0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82 154,7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85 414,8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88 931,6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92 543,0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96 393,9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100 448,1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18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из них: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 на прибыль организаций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13 721,2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22 042,1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20 582,7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21 685,1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21 848,0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22 196,6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22 640,5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23 093,3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23 555,2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24 026,3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24 506,8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24 996,9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 на доходы физических лиц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13 765,8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18 018,5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22 658,6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27 671,9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29 667,6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31 554,6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33 384,8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35 321,1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37 440,4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39 649,4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42 028,3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44 550,0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 на имущество организаций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4 517,2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4 624,1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4 717,2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5 156,1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5 319,1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5 535,4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5 590,8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5 646,7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5 703,2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5 731,7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5 760,3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5 789,2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неналоговые доходы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926,3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1 055,3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2 441,5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1 592,3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1 447,7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1 487,8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1 547,3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1 609,2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1 673,6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1 740,5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1 810,1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1 882,5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безвозмездные поступления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21 898,8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25 158,5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20 437,8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16 008,0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13 411,7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из них: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21 102,9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23 703,0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19 924,1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15 945,4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13 287,9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из них: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дотации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5 327,7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4 948,1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4 892,6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3 016,1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1 053,9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субсидии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9 926,3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14 665,0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10 641,9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10 069,1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9 493,4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субвенции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1 425,4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1 592,0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1 600,7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1 819,7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1 850,4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иные межбюджетные трансферты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4 423,5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2 498,0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2 788,9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1 040,5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890,2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Расходы, всего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79 230,9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91 538,8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100 395,4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91 451,8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88 958,8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92 287,1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94 712,8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98 896,0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102 477,2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106 155,5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109 475,6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112 823,6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lastRenderedPageBreak/>
              <w:t>межбюджетные трансферты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25 264,4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32 081,7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32 669,7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30 521,8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28 697,1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расходы без учета межбюджетных трансфертов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53 966,5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59 457,1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67 725,7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60 930,0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60 261,7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64 773,0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67 198,7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71 381,9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74 963,1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78 641,4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81 961,5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85 309,5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Дефицит/профицит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-10 052,4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-4 476,5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-13 596,7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-1 345,2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1 878,7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1 316,4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1 055,6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1 834,2</w:t>
            </w:r>
          </w:p>
        </w:tc>
      </w:tr>
    </w:tbl>
    <w:p w:rsidR="00D916EE" w:rsidRPr="00C946F4" w:rsidRDefault="00D916EE" w:rsidP="00DA7EA4">
      <w:pPr>
        <w:autoSpaceDE w:val="0"/>
        <w:autoSpaceDN w:val="0"/>
        <w:adjustRightInd w:val="0"/>
        <w:jc w:val="right"/>
        <w:rPr>
          <w:sz w:val="28"/>
          <w:szCs w:val="28"/>
        </w:rPr>
        <w:sectPr w:rsidR="00D916EE" w:rsidRPr="00C946F4" w:rsidSect="0028720B">
          <w:pgSz w:w="16838" w:h="11906" w:orient="landscape" w:code="9"/>
          <w:pgMar w:top="1134" w:right="536" w:bottom="567" w:left="1134" w:header="720" w:footer="709" w:gutter="0"/>
          <w:cols w:space="708"/>
          <w:docGrid w:linePitch="360"/>
        </w:sectPr>
      </w:pPr>
    </w:p>
    <w:p w:rsidR="00D81F10" w:rsidRPr="00C946F4" w:rsidRDefault="00D81F10" w:rsidP="00D81F10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3</w:t>
      </w:r>
    </w:p>
    <w:p w:rsidR="00F6608F" w:rsidRPr="00C946F4" w:rsidRDefault="00D81F10" w:rsidP="00D81F10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>(в редакции распоряжения Правительства Смоленской области от _________ № ________)</w:t>
      </w:r>
    </w:p>
    <w:p w:rsidR="00DA7EA4" w:rsidRDefault="00DA7EA4" w:rsidP="00DA7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1F10" w:rsidRPr="00C946F4" w:rsidRDefault="00D81F10" w:rsidP="00DA7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5" w:name="Par677"/>
      <w:bookmarkEnd w:id="5"/>
      <w:r w:rsidRPr="00C946F4">
        <w:rPr>
          <w:b/>
          <w:bCs/>
          <w:sz w:val="28"/>
          <w:szCs w:val="28"/>
        </w:rPr>
        <w:t xml:space="preserve">ДАННЫЕ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 распределении бюджетных ассигнований по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областным государственным программам (на период их действия)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и непрограммным направлениям деятельности</w:t>
      </w:r>
    </w:p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(млн. рублей)</w:t>
      </w:r>
    </w:p>
    <w:tbl>
      <w:tblPr>
        <w:tblStyle w:val="a8"/>
        <w:tblW w:w="15462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087"/>
        <w:gridCol w:w="1055"/>
        <w:gridCol w:w="1023"/>
        <w:gridCol w:w="991"/>
        <w:gridCol w:w="959"/>
        <w:gridCol w:w="1069"/>
        <w:gridCol w:w="1037"/>
        <w:gridCol w:w="1005"/>
        <w:gridCol w:w="973"/>
        <w:gridCol w:w="992"/>
        <w:gridCol w:w="992"/>
        <w:gridCol w:w="1018"/>
      </w:tblGrid>
      <w:tr w:rsidR="00D01735" w:rsidRPr="00C946F4" w:rsidTr="00194B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Показатель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ind w:left="-253" w:right="-160"/>
              <w:jc w:val="center"/>
            </w:pPr>
            <w:r w:rsidRPr="00C946F4">
              <w:t>2023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2024 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2025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2026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2027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2028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2029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2030 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2033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2034 год</w:t>
            </w:r>
          </w:p>
        </w:tc>
      </w:tr>
    </w:tbl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2"/>
          <w:szCs w:val="2"/>
        </w:rPr>
      </w:pPr>
    </w:p>
    <w:tbl>
      <w:tblPr>
        <w:tblStyle w:val="a8"/>
        <w:tblW w:w="15462" w:type="dxa"/>
        <w:tblInd w:w="-289" w:type="dxa"/>
        <w:tblLook w:val="04A0" w:firstRow="1" w:lastRow="0" w:firstColumn="1" w:lastColumn="0" w:noHBand="0" w:noVBand="1"/>
      </w:tblPr>
      <w:tblGrid>
        <w:gridCol w:w="3261"/>
        <w:gridCol w:w="1087"/>
        <w:gridCol w:w="1055"/>
        <w:gridCol w:w="1023"/>
        <w:gridCol w:w="991"/>
        <w:gridCol w:w="959"/>
        <w:gridCol w:w="1069"/>
        <w:gridCol w:w="1037"/>
        <w:gridCol w:w="1005"/>
        <w:gridCol w:w="973"/>
        <w:gridCol w:w="992"/>
        <w:gridCol w:w="992"/>
        <w:gridCol w:w="1018"/>
      </w:tblGrid>
      <w:tr w:rsidR="00D01735" w:rsidRPr="00C946F4" w:rsidTr="00194B47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13</w:t>
            </w: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both"/>
            </w:pPr>
            <w:r w:rsidRPr="00C946F4">
              <w:t>Расходы, всего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79 230,9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91 538,8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100 395,4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91 451,8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86 381,5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87 332,6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</w:tr>
      <w:tr w:rsidR="00D81F10" w:rsidRPr="00C946F4" w:rsidTr="005749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both"/>
            </w:pPr>
            <w:r w:rsidRPr="00C946F4">
              <w:t>в том числе: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«Развитие здравоохранения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13 778,1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16 694,2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17 630,4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16 098,7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14 913,8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16 018,1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«Социальная поддержка граждан, проживающих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9 868,8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11 322,6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14 444,1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13 957,3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12 276,9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12 748,8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29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«Развитие культуры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1 709,9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2 475,3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2 938,3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2 116,2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2 197,9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2 389,6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«Развитие образования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15 364,9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18 153,6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20 090,4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19 447,6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21 384,3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20 860,2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Default="00D81F10" w:rsidP="00D81F10">
            <w:r w:rsidRPr="00C946F4">
              <w:t>областная государственная программа «Развитие физической культуры и спорта в Смоленской области»</w:t>
            </w:r>
          </w:p>
          <w:p w:rsidR="00D81F10" w:rsidRPr="00C946F4" w:rsidRDefault="00D81F10" w:rsidP="00D81F10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lastRenderedPageBreak/>
              <w:t>718,5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1 401,7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2 248,5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1 676,7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946,4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1 208,5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455,5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605,3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673,1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729,0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«Обеспечение законности и правопорядка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142,3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177,7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246,1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262,9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сельского хозяйства и регулирование рынков сельскохозяйственной продукции, сырья и продовольствия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1 207,3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1 910,5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2 441,2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2 718,5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1 698,6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2 096,4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дорожно-транспортного комплекса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18 343,3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17 253,6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13 816,5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13 741,7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13 572,5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13 530,5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«Экономическое развитие Смоленской области, включая создание благоприятного предпринимательского и инвестиционного климата»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220,7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446,6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963,9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876,4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247,3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«Информационное общество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517,3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824,9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951,5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1 008,3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1 107,8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«Местное самоуправление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399,0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629,0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468,3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263,4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«Управление имуществом и земельными ресурсами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87,9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138,7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147,7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161,2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179,8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Default="00E92522" w:rsidP="00E92522">
            <w:r w:rsidRPr="00C946F4">
              <w:t>областная государственная программа «Содействие занятости населения Смоленской области»</w:t>
            </w:r>
          </w:p>
          <w:p w:rsidR="00E92522" w:rsidRPr="00C946F4" w:rsidRDefault="00E92522" w:rsidP="00E92522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lastRenderedPageBreak/>
              <w:t>507,6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486,3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568,5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587,7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836,2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«Создание условий для обеспечения качественными услугами жилищно-коммунального хозяйства населения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3 074,5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3 744,9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4 359,2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3 084,7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3 824,0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3 650,3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«Создание условий для осуществления градостроительной деятельности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1 662,4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693,2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1 254,0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413,5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473,0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454,0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«Охрана окружающей среды и рациональное использование природных ресурсов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695,2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214,7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322,7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76,3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«Энергоэффективность и развитие энергетики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64,7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«Лесное хозяйство и животный мир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409,3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521,1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666,3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«Создание условий для эффективного государственного управления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773,5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1 225,3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1 655,3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1 509,1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1 359,3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1 424,1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«Повышение качества предоставления государственных и муниципальных услуг, в том числе на базе многофункциональных центров»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314,5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377,6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423,6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447,7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«Управление государственными финансами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117,5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149,3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142,7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435,2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448,4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 xml:space="preserve">областная государственная программа «Создание условий для </w:t>
            </w:r>
            <w:r w:rsidRPr="00C946F4">
              <w:lastRenderedPageBreak/>
              <w:t>эффективного и ответственного управления муниципальными финансами»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lastRenderedPageBreak/>
              <w:t>4 432,5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6 066,4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6 047,4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6 093,0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4 300,0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«Развитие информационного пространства и гражданского общества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342,3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273,5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291,2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государственной ветеринарной службы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232,4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270,9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294,4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311,3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328,0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«Обеспечение безопасности дорожного движения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492,0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461,2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474,3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526,6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«Укрепление единства российской нации, гармонизация межнациональных отношений и развитие казачества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промышленности Смоленской области и повышение ее конкурентоспособности»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130,6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583,3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608,9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1 523,6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69,4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«Молодежная политика и гражданско-патриотическое воспитание граждан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132,3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354,7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378,2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248,6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«Формирование современной городской среды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552,1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1 075,2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1 123,4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974,7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310,7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Default="00E92522" w:rsidP="00E92522">
            <w:r w:rsidRPr="00C946F4">
              <w:t>областная государственная программа «Создание благоприятных условий для экономического развития Смоленской области»</w:t>
            </w:r>
          </w:p>
          <w:p w:rsidR="00E92522" w:rsidRDefault="00E92522" w:rsidP="00E92522"/>
          <w:p w:rsidR="00E92522" w:rsidRPr="00C946F4" w:rsidRDefault="00E92522" w:rsidP="00E92522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lastRenderedPageBreak/>
              <w:t>41,2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112,9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941,5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105,3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«Повышение качества водоснабжения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922,9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619,5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«Сохранение объектов культурного наследия (памятников истории и культуры) народов Российской Федерации, расположенных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28,3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53,5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Непрограммные расходы исполнительных органов Смоленской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rPr>
                <w:bCs/>
              </w:rPr>
              <w:t>1 706,1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2 211,1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4 498,3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1 905,3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1 378,7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1 445,4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</w:tbl>
    <w:p w:rsidR="00D01735" w:rsidRPr="00C946F4" w:rsidRDefault="00D01735" w:rsidP="00D01735">
      <w:pPr>
        <w:tabs>
          <w:tab w:val="center" w:pos="4677"/>
          <w:tab w:val="right" w:pos="9355"/>
        </w:tabs>
        <w:ind w:right="111"/>
        <w:jc w:val="both"/>
        <w:rPr>
          <w:sz w:val="28"/>
          <w:szCs w:val="28"/>
        </w:rPr>
      </w:pPr>
    </w:p>
    <w:p w:rsidR="00D01735" w:rsidRPr="00C946F4" w:rsidRDefault="00D01735" w:rsidP="00D01735">
      <w:pPr>
        <w:spacing w:after="160" w:line="259" w:lineRule="auto"/>
        <w:rPr>
          <w:b/>
          <w:sz w:val="28"/>
          <w:szCs w:val="28"/>
        </w:rPr>
      </w:pPr>
      <w:r w:rsidRPr="00C946F4">
        <w:rPr>
          <w:b/>
          <w:sz w:val="28"/>
          <w:szCs w:val="28"/>
        </w:rPr>
        <w:br w:type="page"/>
      </w:r>
    </w:p>
    <w:p w:rsidR="00E92522" w:rsidRPr="00C946F4" w:rsidRDefault="00E92522" w:rsidP="00E92522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4</w:t>
      </w:r>
    </w:p>
    <w:p w:rsidR="00D02A40" w:rsidRPr="00C946F4" w:rsidRDefault="00E92522" w:rsidP="00E92522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>(в редакции распоряжения Правительства Смоленской области от _________ № ________)</w:t>
      </w:r>
      <w:r w:rsidR="00D02A40" w:rsidRPr="00C946F4">
        <w:rPr>
          <w:sz w:val="28"/>
          <w:szCs w:val="28"/>
        </w:rPr>
        <w:t xml:space="preserve"> </w:t>
      </w:r>
    </w:p>
    <w:p w:rsidR="00D02A40" w:rsidRPr="00C946F4" w:rsidRDefault="00D02A40" w:rsidP="00D02A40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</w:p>
    <w:p w:rsidR="00D02A40" w:rsidRPr="00C946F4" w:rsidRDefault="00D02A40" w:rsidP="00D02A4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ДАННЫЕ </w:t>
      </w:r>
    </w:p>
    <w:p w:rsidR="00D02A40" w:rsidRPr="00C946F4" w:rsidRDefault="00D02A40" w:rsidP="00D02A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 распределении бюджетных ассигнований </w:t>
      </w:r>
    </w:p>
    <w:p w:rsidR="00D02A40" w:rsidRPr="00C946F4" w:rsidRDefault="00D02A40" w:rsidP="00D02A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по национальным проектам </w:t>
      </w:r>
    </w:p>
    <w:p w:rsidR="00D02A40" w:rsidRPr="00C946F4" w:rsidRDefault="00D02A40" w:rsidP="00D02A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(на период их действия) </w:t>
      </w:r>
    </w:p>
    <w:p w:rsidR="00D02A40" w:rsidRPr="00C946F4" w:rsidRDefault="00D02A40" w:rsidP="00D02A4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02A40" w:rsidRPr="00C946F4" w:rsidRDefault="00D02A40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(</w:t>
      </w:r>
      <w:r w:rsidR="00D34697" w:rsidRPr="00C946F4">
        <w:rPr>
          <w:sz w:val="28"/>
          <w:szCs w:val="28"/>
        </w:rPr>
        <w:t>млн</w:t>
      </w:r>
      <w:r w:rsidRPr="00C946F4">
        <w:rPr>
          <w:sz w:val="28"/>
          <w:szCs w:val="28"/>
        </w:rPr>
        <w:t>. рублей)</w:t>
      </w:r>
    </w:p>
    <w:tbl>
      <w:tblPr>
        <w:tblStyle w:val="a8"/>
        <w:tblW w:w="15628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964"/>
        <w:gridCol w:w="992"/>
        <w:gridCol w:w="1134"/>
        <w:gridCol w:w="1134"/>
        <w:gridCol w:w="1134"/>
        <w:gridCol w:w="992"/>
        <w:gridCol w:w="1037"/>
        <w:gridCol w:w="1005"/>
        <w:gridCol w:w="973"/>
        <w:gridCol w:w="992"/>
        <w:gridCol w:w="992"/>
        <w:gridCol w:w="1018"/>
      </w:tblGrid>
      <w:tr w:rsidR="00602E89" w:rsidRPr="00C946F4" w:rsidTr="009C4D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Показатель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ind w:left="-253" w:right="-160"/>
              <w:jc w:val="center"/>
            </w:pPr>
            <w:r w:rsidRPr="00C946F4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2028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2029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2030 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2033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2034 год</w:t>
            </w:r>
          </w:p>
        </w:tc>
      </w:tr>
    </w:tbl>
    <w:p w:rsidR="00602E89" w:rsidRPr="00C946F4" w:rsidRDefault="00602E89" w:rsidP="00602E89">
      <w:pPr>
        <w:autoSpaceDE w:val="0"/>
        <w:autoSpaceDN w:val="0"/>
        <w:adjustRightInd w:val="0"/>
        <w:jc w:val="right"/>
        <w:rPr>
          <w:sz w:val="2"/>
          <w:szCs w:val="2"/>
        </w:rPr>
      </w:pPr>
    </w:p>
    <w:tbl>
      <w:tblPr>
        <w:tblStyle w:val="a8"/>
        <w:tblW w:w="15628" w:type="dxa"/>
        <w:tblInd w:w="-289" w:type="dxa"/>
        <w:tblLook w:val="04A0" w:firstRow="1" w:lastRow="0" w:firstColumn="1" w:lastColumn="0" w:noHBand="0" w:noVBand="1"/>
      </w:tblPr>
      <w:tblGrid>
        <w:gridCol w:w="3261"/>
        <w:gridCol w:w="964"/>
        <w:gridCol w:w="992"/>
        <w:gridCol w:w="1134"/>
        <w:gridCol w:w="1134"/>
        <w:gridCol w:w="1134"/>
        <w:gridCol w:w="992"/>
        <w:gridCol w:w="1037"/>
        <w:gridCol w:w="1005"/>
        <w:gridCol w:w="973"/>
        <w:gridCol w:w="992"/>
        <w:gridCol w:w="992"/>
        <w:gridCol w:w="1018"/>
      </w:tblGrid>
      <w:tr w:rsidR="00F85DF6" w:rsidRPr="00C946F4" w:rsidTr="009C4D7C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13</w:t>
            </w: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2" w:rsidRPr="00C946F4" w:rsidRDefault="00E92522" w:rsidP="00E92522">
            <w:r w:rsidRPr="00C946F4">
              <w:t>Расходы на реализацию национальных проектов, 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13 385,3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11 858,5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10 266,9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both"/>
            </w:pPr>
            <w:r w:rsidRPr="00C946F4">
              <w:t>в том числе: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«Беспилотные авиационные системы»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29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«Разработка, стандартизация и серийное производство беспилотных авиационных систем и их комплектующих»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«Инфраструктура для жизни»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6 656,7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4 739,6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3 398,2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«Жилье»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Default="00E92522" w:rsidP="00E92522">
            <w:r w:rsidRPr="00C946F4">
              <w:t>региональный проект «Модернизация коммунальной инфраструктуры»</w:t>
            </w:r>
          </w:p>
          <w:p w:rsidR="00E92522" w:rsidRPr="00C946F4" w:rsidRDefault="00E92522" w:rsidP="00E9252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921,9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226,7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«Региональная и местная дорожная сеть»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5 052,8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2 004,7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2 169,9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«Общесистемные меры развития дорожного хозяйства»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79,7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«Кадры»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«Управление рынком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247,1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«Образование для рынка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«Активные меры содействия занятости»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«Человек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«Международная кооперация и экспорт»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«Системные меры развития международной кооперации и экспорта</w:t>
            </w:r>
            <w:r w:rsidRPr="000B45CA">
              <w:t xml:space="preserve"> </w:t>
            </w:r>
            <w:r>
              <w:t>в Смоленской области</w:t>
            </w:r>
            <w:r w:rsidRPr="00C946F4"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«Молодежь и дети»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1 674,4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2 013,4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2 943,7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1 598,8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«Россия - страна возможностей»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«Все лучшее детям»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707,3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«Педагоги и наставники»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</w:t>
            </w:r>
            <w:proofErr w:type="spellStart"/>
            <w:r w:rsidRPr="00C946F4">
              <w:t>Профессионалитет</w:t>
            </w:r>
            <w:proofErr w:type="spellEnd"/>
            <w:r w:rsidRPr="00C946F4"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«Продолжительная и активная жизнь»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1 077,1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«Модернизация первичного звена здравоохранения Российской Федерации»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741,4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 xml:space="preserve">региональный проект </w:t>
            </w:r>
            <w:r>
              <w:br/>
            </w:r>
            <w:r w:rsidRPr="00C946F4">
              <w:t>«Борьба с сердечно-сосудистыми заболеваниями»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</w:t>
            </w:r>
          </w:p>
          <w:p w:rsidR="00E92522" w:rsidRPr="00C946F4" w:rsidRDefault="00E92522" w:rsidP="00E92522">
            <w:r w:rsidRPr="00C946F4">
              <w:t>«Борьба с онкологическими заболеваниями»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«Борьба с сахарным диабетом»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30,3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«Совершенствование экстренной медицинской помощи»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63,1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«Здоровье для каждого»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«Семья»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2 396,6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3 573,9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«Поддержка семьи»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1 702,9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1 989,8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1 893,8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«Многодетная семья»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422,2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«Охрана материнства и детства»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332,3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«Старшее поколение»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401,9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«Семейные ценности и инфраструктура культуры»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«Технологическое обеспечение продовольственной безопасности»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«Кадры в агропромышленном комплексе»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Default="00E92522" w:rsidP="00E92522">
            <w:r w:rsidRPr="00C946F4">
              <w:t>«Туризм и гостеприимство»</w:t>
            </w:r>
          </w:p>
          <w:p w:rsidR="00E92522" w:rsidRPr="00C946F4" w:rsidRDefault="00E92522" w:rsidP="00E9252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«Создание номерного фонда, инфраструктуры и новых точек притяжения»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«Экологическое благополучие»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73,5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«Сохранение лесов»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73,5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«Эффективная и конкурентная экономика»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both"/>
            </w:pPr>
            <w:r w:rsidRPr="00C946F4">
              <w:t xml:space="preserve">региональный проект </w:t>
            </w:r>
          </w:p>
          <w:p w:rsidR="00E92522" w:rsidRPr="00C946F4" w:rsidRDefault="00E92522" w:rsidP="00E92522">
            <w:pPr>
              <w:autoSpaceDE w:val="0"/>
              <w:autoSpaceDN w:val="0"/>
              <w:adjustRightInd w:val="0"/>
              <w:jc w:val="both"/>
            </w:pPr>
            <w:r w:rsidRPr="00C946F4">
              <w:t>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«Производительность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23,1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«Экономика данных и цифровая трансформация государства»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252,4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«Цифровые платформы в отраслях социальной сферы»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252,4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«Цифровое государственное управление»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</w:tbl>
    <w:p w:rsidR="00602E89" w:rsidRPr="00C946F4" w:rsidRDefault="00602E89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92522" w:rsidRPr="00C946F4" w:rsidRDefault="00E92522" w:rsidP="00E92522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5</w:t>
      </w:r>
    </w:p>
    <w:p w:rsidR="00F6608F" w:rsidRPr="00C946F4" w:rsidRDefault="00E92522" w:rsidP="00E92522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>(в редакции распоряжения Правительства Смоленской области от _________ № ________)</w:t>
      </w:r>
      <w:r w:rsidR="00F6608F" w:rsidRPr="00C946F4">
        <w:rPr>
          <w:sz w:val="28"/>
          <w:szCs w:val="28"/>
        </w:rPr>
        <w:t xml:space="preserve"> </w:t>
      </w:r>
    </w:p>
    <w:p w:rsidR="00C70625" w:rsidRPr="00C946F4" w:rsidRDefault="00C7062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СТРУКТУРА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государственного долга Смоленской области</w:t>
      </w:r>
    </w:p>
    <w:p w:rsidR="00C70625" w:rsidRPr="00C946F4" w:rsidRDefault="00C7062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(млн. рублей)</w:t>
      </w:r>
    </w:p>
    <w:tbl>
      <w:tblPr>
        <w:tblStyle w:val="a8"/>
        <w:tblW w:w="15488" w:type="dxa"/>
        <w:tblInd w:w="-289" w:type="dxa"/>
        <w:tblLook w:val="04A0" w:firstRow="1" w:lastRow="0" w:firstColumn="1" w:lastColumn="0" w:noHBand="0" w:noVBand="1"/>
      </w:tblPr>
      <w:tblGrid>
        <w:gridCol w:w="3545"/>
        <w:gridCol w:w="1028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D01735" w:rsidRPr="00C946F4" w:rsidTr="00194B47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35" w:rsidRPr="00C946F4" w:rsidRDefault="00D01735" w:rsidP="00194B47">
            <w:pPr>
              <w:tabs>
                <w:tab w:val="center" w:pos="4677"/>
                <w:tab w:val="right" w:pos="9355"/>
              </w:tabs>
              <w:jc w:val="center"/>
              <w:rPr>
                <w:sz w:val="10"/>
                <w:szCs w:val="10"/>
              </w:rPr>
            </w:pPr>
          </w:p>
          <w:p w:rsidR="00D01735" w:rsidRPr="00C946F4" w:rsidRDefault="00D01735" w:rsidP="00194B4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946F4">
              <w:t>Показатель</w:t>
            </w:r>
          </w:p>
        </w:tc>
        <w:tc>
          <w:tcPr>
            <w:tcW w:w="11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946F4">
              <w:t>Период</w:t>
            </w:r>
          </w:p>
        </w:tc>
      </w:tr>
      <w:tr w:rsidR="00D01735" w:rsidRPr="00C946F4" w:rsidTr="00194B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2034 год</w:t>
            </w: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Объем государственного долга Смоленской области на конец соответствующего финансового года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25 294,9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24 262,2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17 786,1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18 986,6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16 941,8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16 323,9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14 789,0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14 174,7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13 564,4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12 958,2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11 755,6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9 778,4</w:t>
            </w:r>
          </w:p>
        </w:tc>
      </w:tr>
      <w:tr w:rsidR="00E92522" w:rsidRPr="00C946F4" w:rsidTr="00194B4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в том числе: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государственные ценные бумаги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кредиты кредитных организаций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 xml:space="preserve">кредиты от других бюджетов бюджетной системы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25 294,9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22 185,3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16 192,6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17 500,5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15 588,7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15 099,8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13 753,7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13 265,5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12 777,2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12 289,1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11 200,5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9 333,2</w:t>
            </w:r>
          </w:p>
        </w:tc>
      </w:tr>
      <w:tr w:rsidR="00E92522" w:rsidRPr="00C946F4" w:rsidTr="00194B4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2" w:rsidRPr="00C946F4" w:rsidRDefault="00E92522" w:rsidP="00E92522">
            <w:pPr>
              <w:jc w:val="both"/>
            </w:pPr>
            <w:r w:rsidRPr="00C946F4">
              <w:t>государственные гарантии Смоленской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2 076,9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1 353,1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1 224,1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1 035,3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445,2</w:t>
            </w:r>
          </w:p>
        </w:tc>
      </w:tr>
    </w:tbl>
    <w:p w:rsidR="00D01735" w:rsidRPr="00C946F4" w:rsidRDefault="00D01735" w:rsidP="00D01735">
      <w:pPr>
        <w:rPr>
          <w:sz w:val="28"/>
          <w:szCs w:val="28"/>
        </w:rPr>
      </w:pPr>
    </w:p>
    <w:p w:rsidR="008C725B" w:rsidRPr="008C725B" w:rsidRDefault="008C725B" w:rsidP="00D017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8C725B" w:rsidRPr="008C725B" w:rsidSect="0028720B">
      <w:pgSz w:w="16838" w:h="11906" w:orient="landscape" w:code="9"/>
      <w:pgMar w:top="1134" w:right="536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91" w:rsidRDefault="00E57E91">
      <w:r>
        <w:separator/>
      </w:r>
    </w:p>
  </w:endnote>
  <w:endnote w:type="continuationSeparator" w:id="0">
    <w:p w:rsidR="00E57E91" w:rsidRDefault="00E5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91" w:rsidRDefault="00E57E91">
      <w:r>
        <w:separator/>
      </w:r>
    </w:p>
  </w:footnote>
  <w:footnote w:type="continuationSeparator" w:id="0">
    <w:p w:rsidR="00E57E91" w:rsidRDefault="00E5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787473"/>
      <w:docPartObj>
        <w:docPartGallery w:val="Page Numbers (Top of Page)"/>
        <w:docPartUnique/>
      </w:docPartObj>
    </w:sdtPr>
    <w:sdtEndPr/>
    <w:sdtContent>
      <w:p w:rsidR="0095478E" w:rsidRDefault="009547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0AA">
          <w:rPr>
            <w:noProof/>
          </w:rPr>
          <w:t>10</w:t>
        </w:r>
        <w:r>
          <w:fldChar w:fldCharType="end"/>
        </w:r>
      </w:p>
    </w:sdtContent>
  </w:sdt>
  <w:p w:rsidR="0095478E" w:rsidRDefault="009547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A" w:rsidRDefault="00C510AA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974"/>
    <w:multiLevelType w:val="hybridMultilevel"/>
    <w:tmpl w:val="59AA5FF8"/>
    <w:lvl w:ilvl="0" w:tplc="55CA8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96B35"/>
    <w:multiLevelType w:val="hybridMultilevel"/>
    <w:tmpl w:val="F466A8A4"/>
    <w:lvl w:ilvl="0" w:tplc="CE982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D35870"/>
    <w:multiLevelType w:val="hybridMultilevel"/>
    <w:tmpl w:val="E43A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21D"/>
    <w:multiLevelType w:val="hybridMultilevel"/>
    <w:tmpl w:val="560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478AD"/>
    <w:multiLevelType w:val="hybridMultilevel"/>
    <w:tmpl w:val="196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43F4"/>
    <w:multiLevelType w:val="hybridMultilevel"/>
    <w:tmpl w:val="3CB2CC7A"/>
    <w:lvl w:ilvl="0" w:tplc="CD581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A1D22"/>
    <w:multiLevelType w:val="hybridMultilevel"/>
    <w:tmpl w:val="D31686BE"/>
    <w:lvl w:ilvl="0" w:tplc="24C6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A97DA0"/>
    <w:multiLevelType w:val="hybridMultilevel"/>
    <w:tmpl w:val="3CDA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32BE"/>
    <w:multiLevelType w:val="hybridMultilevel"/>
    <w:tmpl w:val="F6140AC0"/>
    <w:lvl w:ilvl="0" w:tplc="918C2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5D721E"/>
    <w:multiLevelType w:val="hybridMultilevel"/>
    <w:tmpl w:val="46C0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56F81"/>
    <w:multiLevelType w:val="hybridMultilevel"/>
    <w:tmpl w:val="4E102728"/>
    <w:lvl w:ilvl="0" w:tplc="0ECAD4A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A3E1D74"/>
    <w:multiLevelType w:val="hybridMultilevel"/>
    <w:tmpl w:val="7E527096"/>
    <w:lvl w:ilvl="0" w:tplc="908CF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1F25C2"/>
    <w:multiLevelType w:val="hybridMultilevel"/>
    <w:tmpl w:val="C96E3468"/>
    <w:lvl w:ilvl="0" w:tplc="97C86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947497"/>
    <w:multiLevelType w:val="hybridMultilevel"/>
    <w:tmpl w:val="A8741966"/>
    <w:lvl w:ilvl="0" w:tplc="D0560DF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B872256"/>
    <w:multiLevelType w:val="hybridMultilevel"/>
    <w:tmpl w:val="F2D8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644D2"/>
    <w:multiLevelType w:val="hybridMultilevel"/>
    <w:tmpl w:val="1C74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606CB"/>
    <w:multiLevelType w:val="hybridMultilevel"/>
    <w:tmpl w:val="86D2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E32C4"/>
    <w:multiLevelType w:val="hybridMultilevel"/>
    <w:tmpl w:val="AA6C8382"/>
    <w:lvl w:ilvl="0" w:tplc="031A3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93483C"/>
    <w:multiLevelType w:val="hybridMultilevel"/>
    <w:tmpl w:val="93627CAA"/>
    <w:lvl w:ilvl="0" w:tplc="AF18A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DB25AA"/>
    <w:multiLevelType w:val="hybridMultilevel"/>
    <w:tmpl w:val="91E8EBF4"/>
    <w:lvl w:ilvl="0" w:tplc="0F42C08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65C3421"/>
    <w:multiLevelType w:val="hybridMultilevel"/>
    <w:tmpl w:val="B6B00B06"/>
    <w:lvl w:ilvl="0" w:tplc="8E9EC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0262A4"/>
    <w:multiLevelType w:val="multilevel"/>
    <w:tmpl w:val="D2C4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9"/>
  </w:num>
  <w:num w:numId="5">
    <w:abstractNumId w:val="21"/>
  </w:num>
  <w:num w:numId="6">
    <w:abstractNumId w:val="11"/>
  </w:num>
  <w:num w:numId="7">
    <w:abstractNumId w:val="18"/>
  </w:num>
  <w:num w:numId="8">
    <w:abstractNumId w:val="17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14"/>
  </w:num>
  <w:num w:numId="16">
    <w:abstractNumId w:val="16"/>
  </w:num>
  <w:num w:numId="17">
    <w:abstractNumId w:val="20"/>
  </w:num>
  <w:num w:numId="18">
    <w:abstractNumId w:val="12"/>
  </w:num>
  <w:num w:numId="19">
    <w:abstractNumId w:val="5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9FA"/>
    <w:rsid w:val="000072AC"/>
    <w:rsid w:val="000157B0"/>
    <w:rsid w:val="00016FB4"/>
    <w:rsid w:val="00042AB9"/>
    <w:rsid w:val="00055F4E"/>
    <w:rsid w:val="0006038F"/>
    <w:rsid w:val="00067533"/>
    <w:rsid w:val="000732CE"/>
    <w:rsid w:val="00075BB8"/>
    <w:rsid w:val="00085CB0"/>
    <w:rsid w:val="000A52F8"/>
    <w:rsid w:val="000B4BDC"/>
    <w:rsid w:val="000C55A4"/>
    <w:rsid w:val="000C5BA1"/>
    <w:rsid w:val="000C7892"/>
    <w:rsid w:val="000D4499"/>
    <w:rsid w:val="000D7756"/>
    <w:rsid w:val="000E6A45"/>
    <w:rsid w:val="000F10D6"/>
    <w:rsid w:val="00100E13"/>
    <w:rsid w:val="00107E95"/>
    <w:rsid w:val="00113335"/>
    <w:rsid w:val="00122064"/>
    <w:rsid w:val="001422AD"/>
    <w:rsid w:val="00146C6A"/>
    <w:rsid w:val="0015045B"/>
    <w:rsid w:val="00151C00"/>
    <w:rsid w:val="00151C4B"/>
    <w:rsid w:val="0015708C"/>
    <w:rsid w:val="001859A0"/>
    <w:rsid w:val="001928B0"/>
    <w:rsid w:val="00194B47"/>
    <w:rsid w:val="00194BF0"/>
    <w:rsid w:val="001A10B8"/>
    <w:rsid w:val="001A2936"/>
    <w:rsid w:val="001B6D17"/>
    <w:rsid w:val="001C21BE"/>
    <w:rsid w:val="001E08DF"/>
    <w:rsid w:val="001E7208"/>
    <w:rsid w:val="001E7ECA"/>
    <w:rsid w:val="00213600"/>
    <w:rsid w:val="00213EE0"/>
    <w:rsid w:val="0021706D"/>
    <w:rsid w:val="00223ACE"/>
    <w:rsid w:val="00225C4A"/>
    <w:rsid w:val="0023092C"/>
    <w:rsid w:val="00230BDA"/>
    <w:rsid w:val="0023284F"/>
    <w:rsid w:val="002406BD"/>
    <w:rsid w:val="002545F8"/>
    <w:rsid w:val="0025546F"/>
    <w:rsid w:val="00261B84"/>
    <w:rsid w:val="0027006D"/>
    <w:rsid w:val="002764E0"/>
    <w:rsid w:val="00283215"/>
    <w:rsid w:val="0028720B"/>
    <w:rsid w:val="00287770"/>
    <w:rsid w:val="002A5A1F"/>
    <w:rsid w:val="002B41AF"/>
    <w:rsid w:val="002C0133"/>
    <w:rsid w:val="002C0305"/>
    <w:rsid w:val="002C2AF9"/>
    <w:rsid w:val="002C2E04"/>
    <w:rsid w:val="002C34EC"/>
    <w:rsid w:val="002C3D6E"/>
    <w:rsid w:val="002C5C6A"/>
    <w:rsid w:val="002D6094"/>
    <w:rsid w:val="002E15B6"/>
    <w:rsid w:val="002E1937"/>
    <w:rsid w:val="002E1F2C"/>
    <w:rsid w:val="002E49B3"/>
    <w:rsid w:val="002F1E9A"/>
    <w:rsid w:val="002F554F"/>
    <w:rsid w:val="00301C7B"/>
    <w:rsid w:val="00306521"/>
    <w:rsid w:val="00311BBF"/>
    <w:rsid w:val="00314F4A"/>
    <w:rsid w:val="003200F0"/>
    <w:rsid w:val="00341122"/>
    <w:rsid w:val="00341BE4"/>
    <w:rsid w:val="00342B90"/>
    <w:rsid w:val="00346438"/>
    <w:rsid w:val="00352093"/>
    <w:rsid w:val="003563D4"/>
    <w:rsid w:val="003623F8"/>
    <w:rsid w:val="00364B00"/>
    <w:rsid w:val="0039179A"/>
    <w:rsid w:val="003938AA"/>
    <w:rsid w:val="003A1519"/>
    <w:rsid w:val="003B144C"/>
    <w:rsid w:val="003B2514"/>
    <w:rsid w:val="003C0245"/>
    <w:rsid w:val="003C19DC"/>
    <w:rsid w:val="003C76A3"/>
    <w:rsid w:val="003D1030"/>
    <w:rsid w:val="003D12B4"/>
    <w:rsid w:val="003D28E6"/>
    <w:rsid w:val="003E4839"/>
    <w:rsid w:val="003F1AD6"/>
    <w:rsid w:val="003F3299"/>
    <w:rsid w:val="00401AC8"/>
    <w:rsid w:val="00403E44"/>
    <w:rsid w:val="004042AF"/>
    <w:rsid w:val="00405013"/>
    <w:rsid w:val="004053DF"/>
    <w:rsid w:val="00412706"/>
    <w:rsid w:val="00426273"/>
    <w:rsid w:val="004278C8"/>
    <w:rsid w:val="00430903"/>
    <w:rsid w:val="00431900"/>
    <w:rsid w:val="0043416F"/>
    <w:rsid w:val="004361CF"/>
    <w:rsid w:val="00442D4F"/>
    <w:rsid w:val="00456C53"/>
    <w:rsid w:val="00461558"/>
    <w:rsid w:val="0046777E"/>
    <w:rsid w:val="00481979"/>
    <w:rsid w:val="00487270"/>
    <w:rsid w:val="004A58CD"/>
    <w:rsid w:val="004B3E4F"/>
    <w:rsid w:val="004B4389"/>
    <w:rsid w:val="004B6898"/>
    <w:rsid w:val="004B6AF0"/>
    <w:rsid w:val="004C34FF"/>
    <w:rsid w:val="004F017A"/>
    <w:rsid w:val="00501FCB"/>
    <w:rsid w:val="005037F8"/>
    <w:rsid w:val="00505A60"/>
    <w:rsid w:val="0050796F"/>
    <w:rsid w:val="00515A71"/>
    <w:rsid w:val="00520108"/>
    <w:rsid w:val="00520366"/>
    <w:rsid w:val="00522E76"/>
    <w:rsid w:val="005232C4"/>
    <w:rsid w:val="00532ED2"/>
    <w:rsid w:val="00537CC4"/>
    <w:rsid w:val="00541FD7"/>
    <w:rsid w:val="00545446"/>
    <w:rsid w:val="005505E4"/>
    <w:rsid w:val="00555C1A"/>
    <w:rsid w:val="00557563"/>
    <w:rsid w:val="00560363"/>
    <w:rsid w:val="005749A6"/>
    <w:rsid w:val="0058233F"/>
    <w:rsid w:val="00587ECD"/>
    <w:rsid w:val="005A374F"/>
    <w:rsid w:val="005A686E"/>
    <w:rsid w:val="005B22D3"/>
    <w:rsid w:val="005B26A4"/>
    <w:rsid w:val="005C154D"/>
    <w:rsid w:val="005C596C"/>
    <w:rsid w:val="005E72A6"/>
    <w:rsid w:val="005F23B1"/>
    <w:rsid w:val="00602E89"/>
    <w:rsid w:val="0060594C"/>
    <w:rsid w:val="00606741"/>
    <w:rsid w:val="00617751"/>
    <w:rsid w:val="00624207"/>
    <w:rsid w:val="00624FBD"/>
    <w:rsid w:val="006260AC"/>
    <w:rsid w:val="00626FAA"/>
    <w:rsid w:val="006354D8"/>
    <w:rsid w:val="00643920"/>
    <w:rsid w:val="00644AAF"/>
    <w:rsid w:val="00651E5C"/>
    <w:rsid w:val="00653FF4"/>
    <w:rsid w:val="00660700"/>
    <w:rsid w:val="006733AA"/>
    <w:rsid w:val="0067695B"/>
    <w:rsid w:val="006820AD"/>
    <w:rsid w:val="00683920"/>
    <w:rsid w:val="006B7C0D"/>
    <w:rsid w:val="006C3580"/>
    <w:rsid w:val="006D42F9"/>
    <w:rsid w:val="006D6D7F"/>
    <w:rsid w:val="006D7F48"/>
    <w:rsid w:val="006E181B"/>
    <w:rsid w:val="007030DA"/>
    <w:rsid w:val="0071486E"/>
    <w:rsid w:val="00720AC0"/>
    <w:rsid w:val="0072134C"/>
    <w:rsid w:val="00721E82"/>
    <w:rsid w:val="007323A6"/>
    <w:rsid w:val="00735B98"/>
    <w:rsid w:val="007374F8"/>
    <w:rsid w:val="00742DE5"/>
    <w:rsid w:val="00753CA1"/>
    <w:rsid w:val="00756BAA"/>
    <w:rsid w:val="00756F77"/>
    <w:rsid w:val="007773BD"/>
    <w:rsid w:val="0078079E"/>
    <w:rsid w:val="00783EAF"/>
    <w:rsid w:val="00785EAB"/>
    <w:rsid w:val="00786174"/>
    <w:rsid w:val="00787171"/>
    <w:rsid w:val="00792BF7"/>
    <w:rsid w:val="007A5E88"/>
    <w:rsid w:val="007B4641"/>
    <w:rsid w:val="007D0386"/>
    <w:rsid w:val="007E082C"/>
    <w:rsid w:val="007E571C"/>
    <w:rsid w:val="007E60DC"/>
    <w:rsid w:val="007F669C"/>
    <w:rsid w:val="007F7897"/>
    <w:rsid w:val="00804416"/>
    <w:rsid w:val="008067DB"/>
    <w:rsid w:val="00825251"/>
    <w:rsid w:val="00827E0F"/>
    <w:rsid w:val="00832D14"/>
    <w:rsid w:val="0083601A"/>
    <w:rsid w:val="008456CC"/>
    <w:rsid w:val="00852DC2"/>
    <w:rsid w:val="0085660A"/>
    <w:rsid w:val="00856E2E"/>
    <w:rsid w:val="00884778"/>
    <w:rsid w:val="00884FEB"/>
    <w:rsid w:val="00886A54"/>
    <w:rsid w:val="008911C2"/>
    <w:rsid w:val="008933BC"/>
    <w:rsid w:val="00893FEA"/>
    <w:rsid w:val="00896979"/>
    <w:rsid w:val="008A47EB"/>
    <w:rsid w:val="008A737B"/>
    <w:rsid w:val="008A74FB"/>
    <w:rsid w:val="008C46FC"/>
    <w:rsid w:val="008C50CA"/>
    <w:rsid w:val="008C725B"/>
    <w:rsid w:val="008D03D9"/>
    <w:rsid w:val="008D0D0B"/>
    <w:rsid w:val="008E1125"/>
    <w:rsid w:val="00932E4D"/>
    <w:rsid w:val="0093569C"/>
    <w:rsid w:val="00935914"/>
    <w:rsid w:val="009456BD"/>
    <w:rsid w:val="00946991"/>
    <w:rsid w:val="0095478E"/>
    <w:rsid w:val="00957220"/>
    <w:rsid w:val="00963231"/>
    <w:rsid w:val="00963539"/>
    <w:rsid w:val="00975809"/>
    <w:rsid w:val="0098408B"/>
    <w:rsid w:val="0099400F"/>
    <w:rsid w:val="009A7B5A"/>
    <w:rsid w:val="009B6E84"/>
    <w:rsid w:val="009C4D7C"/>
    <w:rsid w:val="009D592A"/>
    <w:rsid w:val="009F49C2"/>
    <w:rsid w:val="00A057EB"/>
    <w:rsid w:val="00A07C8B"/>
    <w:rsid w:val="00A133C1"/>
    <w:rsid w:val="00A16598"/>
    <w:rsid w:val="00A170FE"/>
    <w:rsid w:val="00A25902"/>
    <w:rsid w:val="00A3691C"/>
    <w:rsid w:val="00A4101C"/>
    <w:rsid w:val="00A41147"/>
    <w:rsid w:val="00A54F55"/>
    <w:rsid w:val="00A55873"/>
    <w:rsid w:val="00A6113C"/>
    <w:rsid w:val="00A66148"/>
    <w:rsid w:val="00A6725C"/>
    <w:rsid w:val="00A75D13"/>
    <w:rsid w:val="00A831B9"/>
    <w:rsid w:val="00A83969"/>
    <w:rsid w:val="00A91372"/>
    <w:rsid w:val="00A936A0"/>
    <w:rsid w:val="00AA0DDC"/>
    <w:rsid w:val="00AA27B6"/>
    <w:rsid w:val="00AA521D"/>
    <w:rsid w:val="00AC28E9"/>
    <w:rsid w:val="00AC69C7"/>
    <w:rsid w:val="00AD4914"/>
    <w:rsid w:val="00AE2511"/>
    <w:rsid w:val="00AE6CDC"/>
    <w:rsid w:val="00AE795A"/>
    <w:rsid w:val="00AF0D63"/>
    <w:rsid w:val="00AF20B3"/>
    <w:rsid w:val="00AF3B5B"/>
    <w:rsid w:val="00AF5D5A"/>
    <w:rsid w:val="00B01A3B"/>
    <w:rsid w:val="00B023B2"/>
    <w:rsid w:val="00B02BC6"/>
    <w:rsid w:val="00B25227"/>
    <w:rsid w:val="00B27FDE"/>
    <w:rsid w:val="00B40BE1"/>
    <w:rsid w:val="00B410B8"/>
    <w:rsid w:val="00B415DC"/>
    <w:rsid w:val="00B450F3"/>
    <w:rsid w:val="00B46F13"/>
    <w:rsid w:val="00B555EC"/>
    <w:rsid w:val="00B579E5"/>
    <w:rsid w:val="00B63EB7"/>
    <w:rsid w:val="00B81183"/>
    <w:rsid w:val="00B8474E"/>
    <w:rsid w:val="00B86746"/>
    <w:rsid w:val="00B92A03"/>
    <w:rsid w:val="00BA1FE3"/>
    <w:rsid w:val="00BA3881"/>
    <w:rsid w:val="00BB2BDE"/>
    <w:rsid w:val="00BB3785"/>
    <w:rsid w:val="00BB73C5"/>
    <w:rsid w:val="00BE5797"/>
    <w:rsid w:val="00BE5D71"/>
    <w:rsid w:val="00BF4E7E"/>
    <w:rsid w:val="00C03DC9"/>
    <w:rsid w:val="00C324B9"/>
    <w:rsid w:val="00C3288A"/>
    <w:rsid w:val="00C462FD"/>
    <w:rsid w:val="00C510AA"/>
    <w:rsid w:val="00C6090C"/>
    <w:rsid w:val="00C628BE"/>
    <w:rsid w:val="00C65EFE"/>
    <w:rsid w:val="00C6712D"/>
    <w:rsid w:val="00C70625"/>
    <w:rsid w:val="00C7093E"/>
    <w:rsid w:val="00C76ECC"/>
    <w:rsid w:val="00C85C22"/>
    <w:rsid w:val="00C87E89"/>
    <w:rsid w:val="00C946F4"/>
    <w:rsid w:val="00C94EA4"/>
    <w:rsid w:val="00C967C1"/>
    <w:rsid w:val="00CB396C"/>
    <w:rsid w:val="00CC4287"/>
    <w:rsid w:val="00CC4446"/>
    <w:rsid w:val="00CD05A6"/>
    <w:rsid w:val="00CD0683"/>
    <w:rsid w:val="00CD5EF2"/>
    <w:rsid w:val="00CD69AA"/>
    <w:rsid w:val="00CE1203"/>
    <w:rsid w:val="00CE23A1"/>
    <w:rsid w:val="00CE5D92"/>
    <w:rsid w:val="00CF05C2"/>
    <w:rsid w:val="00D01735"/>
    <w:rsid w:val="00D02A40"/>
    <w:rsid w:val="00D109C1"/>
    <w:rsid w:val="00D11BFD"/>
    <w:rsid w:val="00D13DE2"/>
    <w:rsid w:val="00D231E3"/>
    <w:rsid w:val="00D24D2A"/>
    <w:rsid w:val="00D33ECE"/>
    <w:rsid w:val="00D34697"/>
    <w:rsid w:val="00D37ACF"/>
    <w:rsid w:val="00D4048B"/>
    <w:rsid w:val="00D45737"/>
    <w:rsid w:val="00D47488"/>
    <w:rsid w:val="00D6100E"/>
    <w:rsid w:val="00D622A1"/>
    <w:rsid w:val="00D671BA"/>
    <w:rsid w:val="00D73680"/>
    <w:rsid w:val="00D77677"/>
    <w:rsid w:val="00D81F10"/>
    <w:rsid w:val="00D916EE"/>
    <w:rsid w:val="00D97E6A"/>
    <w:rsid w:val="00DA23BD"/>
    <w:rsid w:val="00DA4DE4"/>
    <w:rsid w:val="00DA7EA4"/>
    <w:rsid w:val="00DB1D65"/>
    <w:rsid w:val="00DB3C05"/>
    <w:rsid w:val="00DB3EC4"/>
    <w:rsid w:val="00DB5DF2"/>
    <w:rsid w:val="00DB7782"/>
    <w:rsid w:val="00DC61E3"/>
    <w:rsid w:val="00DE08B9"/>
    <w:rsid w:val="00DF179A"/>
    <w:rsid w:val="00DF288F"/>
    <w:rsid w:val="00DF7C20"/>
    <w:rsid w:val="00E04E45"/>
    <w:rsid w:val="00E13C10"/>
    <w:rsid w:val="00E14BD0"/>
    <w:rsid w:val="00E16E67"/>
    <w:rsid w:val="00E45A17"/>
    <w:rsid w:val="00E47EEB"/>
    <w:rsid w:val="00E5160C"/>
    <w:rsid w:val="00E57E91"/>
    <w:rsid w:val="00E623C0"/>
    <w:rsid w:val="00E65883"/>
    <w:rsid w:val="00E675FC"/>
    <w:rsid w:val="00E7048E"/>
    <w:rsid w:val="00E83DA3"/>
    <w:rsid w:val="00E92522"/>
    <w:rsid w:val="00E9676B"/>
    <w:rsid w:val="00EA0B95"/>
    <w:rsid w:val="00EA16C5"/>
    <w:rsid w:val="00EA7D44"/>
    <w:rsid w:val="00EB12EC"/>
    <w:rsid w:val="00ED7C20"/>
    <w:rsid w:val="00EF071D"/>
    <w:rsid w:val="00EF1CAE"/>
    <w:rsid w:val="00EF1FE2"/>
    <w:rsid w:val="00EF52A4"/>
    <w:rsid w:val="00EF7A9C"/>
    <w:rsid w:val="00F04268"/>
    <w:rsid w:val="00F0672F"/>
    <w:rsid w:val="00F0785D"/>
    <w:rsid w:val="00F20AA6"/>
    <w:rsid w:val="00F21ABA"/>
    <w:rsid w:val="00F34266"/>
    <w:rsid w:val="00F36F55"/>
    <w:rsid w:val="00F47414"/>
    <w:rsid w:val="00F50F9F"/>
    <w:rsid w:val="00F54781"/>
    <w:rsid w:val="00F56C78"/>
    <w:rsid w:val="00F61221"/>
    <w:rsid w:val="00F6608F"/>
    <w:rsid w:val="00F66DFE"/>
    <w:rsid w:val="00F85DF6"/>
    <w:rsid w:val="00F9110B"/>
    <w:rsid w:val="00F96CBF"/>
    <w:rsid w:val="00FA4C2A"/>
    <w:rsid w:val="00FA6182"/>
    <w:rsid w:val="00FB541B"/>
    <w:rsid w:val="00FC6849"/>
    <w:rsid w:val="00FD2F9A"/>
    <w:rsid w:val="00FF2C63"/>
    <w:rsid w:val="00FF2D40"/>
    <w:rsid w:val="00FF3DB9"/>
    <w:rsid w:val="00FF5F8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42671&amp;dst=1000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E8"/>
    <w:rsid w:val="00D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29F622BFD0496C91CD07E536183B31">
    <w:name w:val="0B29F622BFD0496C91CD07E536183B31"/>
    <w:rsid w:val="00DD2A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29F622BFD0496C91CD07E536183B31">
    <w:name w:val="0B29F622BFD0496C91CD07E536183B31"/>
    <w:rsid w:val="00DD2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B78A-D242-4597-B5DA-FDA6EF5E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17</Pages>
  <Words>3550</Words>
  <Characters>21349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Крупская Ирина Петровна</cp:lastModifiedBy>
  <cp:revision>7</cp:revision>
  <cp:lastPrinted>2026-01-26T09:00:00Z</cp:lastPrinted>
  <dcterms:created xsi:type="dcterms:W3CDTF">2026-01-26T08:55:00Z</dcterms:created>
  <dcterms:modified xsi:type="dcterms:W3CDTF">2026-02-17T07:45:00Z</dcterms:modified>
</cp:coreProperties>
</file>