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BC" w:rsidRDefault="00D25FBC" w:rsidP="006C5044">
      <w:pPr>
        <w:widowControl w:val="0"/>
        <w:jc w:val="center"/>
        <w:rPr>
          <w:b/>
          <w:sz w:val="28"/>
          <w:szCs w:val="28"/>
        </w:rPr>
      </w:pPr>
      <w:r w:rsidRPr="00D200F9">
        <w:rPr>
          <w:b/>
          <w:sz w:val="28"/>
          <w:szCs w:val="28"/>
        </w:rPr>
        <w:t>ДОГОВОР</w:t>
      </w:r>
    </w:p>
    <w:p w:rsidR="00D25FBC" w:rsidRDefault="00D25FBC" w:rsidP="00D25FBC">
      <w:pPr>
        <w:widowControl w:val="0"/>
        <w:jc w:val="center"/>
        <w:rPr>
          <w:b/>
          <w:sz w:val="28"/>
          <w:szCs w:val="28"/>
        </w:rPr>
      </w:pPr>
      <w:r w:rsidRPr="00D200F9">
        <w:rPr>
          <w:b/>
          <w:sz w:val="28"/>
          <w:szCs w:val="28"/>
        </w:rPr>
        <w:t>об обмене электронными документами</w:t>
      </w:r>
    </w:p>
    <w:p w:rsidR="00D25FBC" w:rsidRPr="00D200F9" w:rsidRDefault="00D25FBC" w:rsidP="00D25FBC">
      <w:pPr>
        <w:widowControl w:val="0"/>
        <w:jc w:val="center"/>
        <w:rPr>
          <w:b/>
          <w:sz w:val="28"/>
          <w:szCs w:val="28"/>
        </w:rPr>
      </w:pPr>
    </w:p>
    <w:p w:rsidR="00D25FBC" w:rsidRPr="00D200F9" w:rsidRDefault="00D25FBC" w:rsidP="00D25FBC">
      <w:pPr>
        <w:widowControl w:val="0"/>
        <w:jc w:val="center"/>
      </w:pPr>
      <w:r w:rsidRPr="00D200F9">
        <w:t>г. Смоленск</w:t>
      </w:r>
      <w:r w:rsidRPr="00D200F9">
        <w:tab/>
      </w:r>
      <w:r w:rsidRPr="00D200F9">
        <w:tab/>
      </w:r>
      <w:r w:rsidRPr="00D200F9">
        <w:tab/>
      </w:r>
      <w:r w:rsidRPr="00D200F9">
        <w:tab/>
      </w:r>
      <w:r w:rsidRPr="00D200F9">
        <w:tab/>
      </w:r>
      <w:r w:rsidRPr="00D200F9">
        <w:tab/>
      </w:r>
      <w:r w:rsidRPr="00D200F9">
        <w:tab/>
      </w:r>
      <w:r w:rsidRPr="00D200F9">
        <w:tab/>
      </w:r>
      <w:r w:rsidRPr="00D200F9">
        <w:tab/>
        <w:t>«___» _________ </w:t>
      </w:r>
      <w:r>
        <w:t>20_</w:t>
      </w:r>
      <w:r w:rsidRPr="00D200F9">
        <w:t>__года</w:t>
      </w:r>
    </w:p>
    <w:p w:rsidR="00D25FBC" w:rsidRPr="00D200F9" w:rsidRDefault="00D25FBC" w:rsidP="00D25FBC">
      <w:pPr>
        <w:widowControl w:val="0"/>
        <w:jc w:val="both"/>
      </w:pPr>
    </w:p>
    <w:p w:rsidR="00D25FBC" w:rsidRPr="00D200F9" w:rsidRDefault="00D25FBC" w:rsidP="000E05AC">
      <w:pPr>
        <w:widowControl w:val="0"/>
        <w:ind w:firstLine="426"/>
        <w:jc w:val="both"/>
      </w:pPr>
      <w:r>
        <w:t>Министерство</w:t>
      </w:r>
      <w:r w:rsidRPr="00D200F9">
        <w:t xml:space="preserve"> финансов Смоленской области </w:t>
      </w:r>
      <w:r>
        <w:t xml:space="preserve">(далее – Министерство) </w:t>
      </w:r>
      <w:r w:rsidRPr="00D200F9">
        <w:t xml:space="preserve">в лице </w:t>
      </w:r>
      <w:r w:rsidR="000E05AC" w:rsidRPr="000E05AC">
        <w:t>первого заместителя министра финансов Смоленской области Головченко Елены Эдуардовны</w:t>
      </w:r>
      <w:r w:rsidRPr="00D200F9">
        <w:t>,</w:t>
      </w:r>
      <w:r w:rsidRPr="00CD698E">
        <w:t xml:space="preserve"> </w:t>
      </w:r>
      <w:r w:rsidRPr="00D200F9">
        <w:t>действующего на основании</w:t>
      </w:r>
      <w:r>
        <w:t xml:space="preserve"> </w:t>
      </w:r>
      <w:r w:rsidRPr="00D200F9">
        <w:t xml:space="preserve">Положения о </w:t>
      </w:r>
      <w:r>
        <w:t>Министерств</w:t>
      </w:r>
      <w:r w:rsidRPr="00D200F9">
        <w:t>е</w:t>
      </w:r>
      <w:r>
        <w:t>,</w:t>
      </w:r>
      <w:r w:rsidR="000E05AC" w:rsidRPr="000E05AC">
        <w:t xml:space="preserve"> </w:t>
      </w:r>
      <w:r>
        <w:t>с одной стороны, и ______</w:t>
      </w:r>
      <w:r w:rsidRPr="00D200F9">
        <w:t>___________________________________</w:t>
      </w:r>
      <w:r>
        <w:t>______ (далее – Клиент) в лице</w:t>
      </w:r>
    </w:p>
    <w:p w:rsidR="00D25FBC" w:rsidRPr="00D200F9" w:rsidRDefault="00D25FBC" w:rsidP="00D25FBC">
      <w:pPr>
        <w:widowControl w:val="0"/>
        <w:ind w:left="3261" w:firstLine="709"/>
        <w:rPr>
          <w:sz w:val="12"/>
          <w:szCs w:val="12"/>
        </w:rPr>
      </w:pPr>
      <w:r w:rsidRPr="00D200F9">
        <w:rPr>
          <w:sz w:val="12"/>
          <w:szCs w:val="12"/>
        </w:rPr>
        <w:t>полное наименование Клиент</w:t>
      </w:r>
      <w:r>
        <w:rPr>
          <w:sz w:val="12"/>
          <w:szCs w:val="12"/>
        </w:rPr>
        <w:t>а</w:t>
      </w:r>
    </w:p>
    <w:p w:rsidR="00D25FBC" w:rsidRPr="00D200F9" w:rsidRDefault="00D25FBC" w:rsidP="00D25FBC">
      <w:pPr>
        <w:widowControl w:val="0"/>
        <w:jc w:val="both"/>
      </w:pPr>
      <w:r w:rsidRPr="00D200F9">
        <w:t>____</w:t>
      </w:r>
      <w:r>
        <w:t>__</w:t>
      </w:r>
      <w:r w:rsidRPr="00D200F9">
        <w:t>_____________________,</w:t>
      </w:r>
      <w:r w:rsidRPr="00CD698E">
        <w:t xml:space="preserve"> </w:t>
      </w:r>
      <w:proofErr w:type="spellStart"/>
      <w:r w:rsidRPr="00D200F9">
        <w:t>действующе</w:t>
      </w:r>
      <w:proofErr w:type="spellEnd"/>
      <w:r>
        <w:t>(</w:t>
      </w:r>
      <w:proofErr w:type="spellStart"/>
      <w:proofErr w:type="gramStart"/>
      <w:r w:rsidRPr="00D200F9">
        <w:t>го</w:t>
      </w:r>
      <w:r>
        <w:t>,й</w:t>
      </w:r>
      <w:proofErr w:type="spellEnd"/>
      <w:proofErr w:type="gramEnd"/>
      <w:r>
        <w:t>)</w:t>
      </w:r>
      <w:r w:rsidRPr="00D200F9">
        <w:t xml:space="preserve"> на основании</w:t>
      </w:r>
      <w:r>
        <w:t xml:space="preserve"> ____________________________,</w:t>
      </w:r>
    </w:p>
    <w:p w:rsidR="00D25FBC" w:rsidRPr="00D200F9" w:rsidRDefault="00D25FBC" w:rsidP="00D25FBC">
      <w:pPr>
        <w:widowControl w:val="0"/>
        <w:ind w:left="709"/>
        <w:rPr>
          <w:sz w:val="12"/>
          <w:szCs w:val="12"/>
        </w:rPr>
      </w:pPr>
      <w:r w:rsidRPr="00D200F9">
        <w:rPr>
          <w:sz w:val="12"/>
          <w:szCs w:val="12"/>
        </w:rPr>
        <w:t>должность Фамилия Имя Отчество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D200F9">
        <w:rPr>
          <w:sz w:val="12"/>
          <w:szCs w:val="12"/>
        </w:rPr>
        <w:t>основание деятельности –</w:t>
      </w:r>
      <w:r>
        <w:rPr>
          <w:sz w:val="12"/>
          <w:szCs w:val="12"/>
        </w:rPr>
        <w:t xml:space="preserve"> положение, устав и т.п.</w:t>
      </w:r>
    </w:p>
    <w:p w:rsidR="00D25FBC" w:rsidRPr="00D200F9" w:rsidRDefault="00D25FBC" w:rsidP="00D25FBC">
      <w:pPr>
        <w:widowControl w:val="0"/>
        <w:jc w:val="both"/>
      </w:pPr>
      <w:r w:rsidRPr="00D200F9">
        <w:t>с другой стороны</w:t>
      </w:r>
      <w:r>
        <w:t xml:space="preserve"> (</w:t>
      </w:r>
      <w:r w:rsidRPr="00D200F9">
        <w:t>вместе дале</w:t>
      </w:r>
      <w:r>
        <w:t>е –</w:t>
      </w:r>
      <w:r w:rsidRPr="00D200F9">
        <w:t xml:space="preserve"> Стороны</w:t>
      </w:r>
      <w:r>
        <w:t>)</w:t>
      </w:r>
      <w:r w:rsidRPr="00D200F9">
        <w:t xml:space="preserve"> заключили настоящий договор (далее – Договор) о нижеследующем.</w:t>
      </w:r>
    </w:p>
    <w:p w:rsidR="00D25FBC" w:rsidRPr="00D200F9" w:rsidRDefault="00D25FBC" w:rsidP="00D25FBC">
      <w:pPr>
        <w:widowControl w:val="0"/>
        <w:jc w:val="center"/>
        <w:rPr>
          <w:b/>
        </w:rPr>
      </w:pPr>
      <w:r w:rsidRPr="00D200F9">
        <w:rPr>
          <w:b/>
        </w:rPr>
        <w:t>1. Предмет Договора</w:t>
      </w:r>
    </w:p>
    <w:p w:rsidR="00D25FBC" w:rsidRPr="00D200F9" w:rsidRDefault="00D25FBC" w:rsidP="00D25FBC">
      <w:pPr>
        <w:widowControl w:val="0"/>
        <w:autoSpaceDE w:val="0"/>
        <w:autoSpaceDN w:val="0"/>
        <w:adjustRightInd w:val="0"/>
        <w:ind w:firstLine="426"/>
        <w:jc w:val="both"/>
      </w:pPr>
      <w:r w:rsidRPr="00D200F9">
        <w:t>1.1. </w:t>
      </w:r>
      <w:r>
        <w:t>Стороны</w:t>
      </w:r>
      <w:r w:rsidRPr="00D200F9">
        <w:t xml:space="preserve"> осуществляют обмен документами, в том числе копиями документов, подтверждающими принятые </w:t>
      </w:r>
      <w:r>
        <w:t>Сторонами</w:t>
      </w:r>
      <w:r w:rsidRPr="00D200F9">
        <w:t xml:space="preserve"> денежные обязательства, в системе электронного документооборота </w:t>
      </w:r>
      <w:r>
        <w:t xml:space="preserve">Министерства </w:t>
      </w:r>
      <w:r w:rsidRPr="00D200F9">
        <w:t>(далее – СЭД) в соответствии с Порядком обмена документами в системе электронного документооборота</w:t>
      </w:r>
      <w:r>
        <w:t xml:space="preserve"> Министерства финансов Смоленской области</w:t>
      </w:r>
      <w:r w:rsidRPr="00D200F9">
        <w:t xml:space="preserve">, утвержденном приказом </w:t>
      </w:r>
      <w:r>
        <w:t>Министерства</w:t>
      </w:r>
      <w:r w:rsidRPr="00D200F9">
        <w:t xml:space="preserve"> (далее – Порядок).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1.2. Стороны признают, что полученные ими </w:t>
      </w:r>
      <w:r>
        <w:t xml:space="preserve">электронные документы </w:t>
      </w:r>
      <w:r w:rsidRPr="00D200F9">
        <w:t xml:space="preserve">(далее – ЭД), подписанные </w:t>
      </w:r>
      <w:r>
        <w:t xml:space="preserve">электронными подписями </w:t>
      </w:r>
      <w:r w:rsidRPr="00D200F9">
        <w:t>(далее – ЭП) уполномоченных лиц</w:t>
      </w:r>
      <w:r>
        <w:t xml:space="preserve"> (далее – УЛ)</w:t>
      </w:r>
      <w:r w:rsidRPr="00D200F9">
        <w:t>, равн</w:t>
      </w:r>
      <w:r>
        <w:t>о</w:t>
      </w:r>
      <w:r w:rsidRPr="00D200F9">
        <w:t>значн</w:t>
      </w:r>
      <w:r>
        <w:t>ы</w:t>
      </w:r>
      <w:r w:rsidRPr="00D200F9">
        <w:t xml:space="preserve"> полученным документам на бумажных носителях.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1.3. Стороны признают, что средств криптографической защиты информации (далее – СКЗИ)</w:t>
      </w:r>
      <w:r>
        <w:t xml:space="preserve">, </w:t>
      </w:r>
      <w:r w:rsidRPr="00D200F9">
        <w:t>использ</w:t>
      </w:r>
      <w:r>
        <w:t>уемых</w:t>
      </w:r>
      <w:r w:rsidRPr="00D200F9">
        <w:t xml:space="preserve"> в СЭД </w:t>
      </w:r>
      <w:r>
        <w:t>для реализации функции ЭП</w:t>
      </w:r>
      <w:r w:rsidRPr="00D200F9">
        <w:t>, достаточно для подтверждения того, что: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ЭД исход</w:t>
      </w:r>
      <w:r>
        <w:t>я</w:t>
      </w:r>
      <w:r w:rsidRPr="00D200F9">
        <w:t>т от передавшей его Стороны (</w:t>
      </w:r>
      <w:r>
        <w:t>«</w:t>
      </w:r>
      <w:r w:rsidRPr="00D200F9">
        <w:t xml:space="preserve">подтверждение авторства </w:t>
      </w:r>
      <w:r>
        <w:t>ЭД»</w:t>
      </w:r>
      <w:r w:rsidRPr="00D200F9">
        <w:t>);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ЭД не претерпел</w:t>
      </w:r>
      <w:r>
        <w:t>и</w:t>
      </w:r>
      <w:r w:rsidRPr="00D200F9">
        <w:t xml:space="preserve"> каких-либо изменений при информационном взаимодействии Сторон (</w:t>
      </w:r>
      <w:r>
        <w:t>«</w:t>
      </w:r>
      <w:r w:rsidRPr="00D200F9">
        <w:t xml:space="preserve">подтверждение целостности и подлинности </w:t>
      </w:r>
      <w:r>
        <w:t>ЭД»</w:t>
      </w:r>
      <w:r w:rsidRPr="00D200F9">
        <w:t>);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– ЭД </w:t>
      </w:r>
      <w:r>
        <w:t xml:space="preserve">равнозначны </w:t>
      </w:r>
      <w:r w:rsidRPr="00D200F9">
        <w:t>документ</w:t>
      </w:r>
      <w:r>
        <w:t>ам</w:t>
      </w:r>
      <w:r w:rsidRPr="00D200F9">
        <w:t xml:space="preserve"> на бумажн</w:t>
      </w:r>
      <w:r>
        <w:t>ых</w:t>
      </w:r>
      <w:r w:rsidRPr="00D200F9">
        <w:t xml:space="preserve"> носител</w:t>
      </w:r>
      <w:r>
        <w:t>ях</w:t>
      </w:r>
      <w:r w:rsidRPr="00D200F9">
        <w:t>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1.4. При работе в СЭД Стороны руководствуются действующим федеральным и региональным законодательством.</w:t>
      </w:r>
    </w:p>
    <w:p w:rsidR="00D25FBC" w:rsidRPr="00D200F9" w:rsidRDefault="00D25FBC" w:rsidP="00D25FBC">
      <w:pPr>
        <w:widowControl w:val="0"/>
        <w:jc w:val="center"/>
        <w:rPr>
          <w:b/>
        </w:rPr>
      </w:pPr>
      <w:r w:rsidRPr="00D200F9">
        <w:rPr>
          <w:b/>
        </w:rPr>
        <w:t>2. Технические условия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2.1. Клиент за свой счет приобретает средства вычислительной техники (далее – СВТ), </w:t>
      </w:r>
      <w:r w:rsidRPr="00D200F9">
        <w:rPr>
          <w:color w:val="000000"/>
        </w:rPr>
        <w:t>СКЗИ</w:t>
      </w:r>
      <w:r>
        <w:rPr>
          <w:color w:val="000000"/>
        </w:rPr>
        <w:t xml:space="preserve">, ключи ЭП, носители ключей ЭП </w:t>
      </w:r>
      <w:r w:rsidRPr="00D200F9">
        <w:rPr>
          <w:color w:val="000000"/>
        </w:rPr>
        <w:t xml:space="preserve">и иное программное и аппаратное обеспечение, необходимое для реализации функции ЭП, а также </w:t>
      </w:r>
      <w:r>
        <w:rPr>
          <w:color w:val="000000"/>
        </w:rPr>
        <w:t>телекоммуникационные средства и услуги для доступа к</w:t>
      </w:r>
      <w:r w:rsidRPr="00D200F9">
        <w:t xml:space="preserve"> СЭД.</w:t>
      </w:r>
    </w:p>
    <w:p w:rsidR="00D25FBC" w:rsidRPr="0070067A" w:rsidRDefault="00D25FBC" w:rsidP="00D25FBC">
      <w:pPr>
        <w:widowControl w:val="0"/>
        <w:ind w:firstLine="426"/>
        <w:jc w:val="both"/>
      </w:pPr>
      <w:r w:rsidRPr="00D200F9">
        <w:t xml:space="preserve">2.2. Программное обеспечение для осуществления обмена ЭД в СЭД предоставляется </w:t>
      </w:r>
      <w:r>
        <w:t>Министерств</w:t>
      </w:r>
      <w:r w:rsidRPr="0070067A">
        <w:t>ом Клиенту на безвозмездной основе.</w:t>
      </w:r>
    </w:p>
    <w:p w:rsidR="00D25FBC" w:rsidRPr="0070067A" w:rsidRDefault="00D25FBC" w:rsidP="00D25FBC">
      <w:pPr>
        <w:widowControl w:val="0"/>
        <w:jc w:val="center"/>
        <w:rPr>
          <w:b/>
        </w:rPr>
      </w:pPr>
      <w:r w:rsidRPr="0070067A">
        <w:rPr>
          <w:b/>
        </w:rPr>
        <w:t>3. Права и обязанности Сторон</w:t>
      </w:r>
    </w:p>
    <w:p w:rsidR="00D25FBC" w:rsidRPr="00D200F9" w:rsidRDefault="00D25FBC" w:rsidP="00D25FBC">
      <w:pPr>
        <w:widowControl w:val="0"/>
        <w:ind w:firstLine="426"/>
        <w:jc w:val="both"/>
      </w:pPr>
      <w:r w:rsidRPr="0070067A">
        <w:t>3.1. </w:t>
      </w:r>
      <w:r>
        <w:t>Министерство</w:t>
      </w:r>
      <w:r w:rsidRPr="00D200F9">
        <w:t xml:space="preserve"> обязан</w:t>
      </w:r>
      <w:r>
        <w:t>о</w:t>
      </w:r>
      <w:r w:rsidRPr="00D200F9">
        <w:t>: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– поддерживать в исправном состоянии принадлежащее </w:t>
      </w:r>
      <w:r>
        <w:t>Министерств</w:t>
      </w:r>
      <w:r w:rsidRPr="00D200F9">
        <w:t>у или находящееся в его пользовании программное и аппаратное обеспечение, необходимое для обмена ЭД с Клиентом;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извещать Клиента об изменении требований к ЭД</w:t>
      </w:r>
      <w:r>
        <w:t xml:space="preserve"> в СЭД любыми способами</w:t>
      </w:r>
      <w:r w:rsidRPr="00D200F9">
        <w:t>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немедленно приостанавливать обмен ЭД с Клиентом при компрометации ключей ЭП, а также при прекращении использования идентификатор</w:t>
      </w:r>
      <w:r>
        <w:t>ов</w:t>
      </w:r>
      <w:r w:rsidRPr="00D200F9">
        <w:t xml:space="preserve"> </w:t>
      </w:r>
      <w:r>
        <w:t>участника</w:t>
      </w:r>
      <w:r w:rsidRPr="00D200F9">
        <w:t xml:space="preserve"> СЭД</w:t>
      </w:r>
      <w:r>
        <w:t xml:space="preserve"> </w:t>
      </w:r>
      <w:r w:rsidRPr="00D200F9">
        <w:t>и парол</w:t>
      </w:r>
      <w:r>
        <w:t>ей УЛ</w:t>
      </w:r>
      <w:r w:rsidRPr="00D200F9">
        <w:t xml:space="preserve"> Клиент</w:t>
      </w:r>
      <w:r>
        <w:t>а</w:t>
      </w:r>
      <w:r w:rsidRPr="00D200F9">
        <w:t>.</w:t>
      </w:r>
    </w:p>
    <w:p w:rsidR="00D25FBC" w:rsidRPr="00D200F9" w:rsidRDefault="00D25FBC" w:rsidP="00D25FBC">
      <w:pPr>
        <w:widowControl w:val="0"/>
        <w:autoSpaceDE w:val="0"/>
        <w:autoSpaceDN w:val="0"/>
        <w:adjustRightInd w:val="0"/>
        <w:ind w:firstLine="426"/>
        <w:jc w:val="both"/>
      </w:pPr>
      <w:r w:rsidRPr="00D200F9">
        <w:t>3.2. </w:t>
      </w:r>
      <w:r>
        <w:t>Министерство</w:t>
      </w:r>
      <w:r w:rsidRPr="00D200F9">
        <w:t xml:space="preserve"> имеет право:</w:t>
      </w:r>
    </w:p>
    <w:p w:rsidR="00D25FBC" w:rsidRPr="00D200F9" w:rsidRDefault="00D25FBC" w:rsidP="00D25FBC">
      <w:pPr>
        <w:widowControl w:val="0"/>
        <w:autoSpaceDE w:val="0"/>
        <w:autoSpaceDN w:val="0"/>
        <w:adjustRightInd w:val="0"/>
        <w:ind w:firstLine="426"/>
        <w:jc w:val="both"/>
      </w:pPr>
      <w:r w:rsidRPr="00D200F9">
        <w:t>– отказывать Клиенту в исполнении ЭД с указанием мотивированной причины отказа;</w:t>
      </w:r>
    </w:p>
    <w:p w:rsidR="00D25FBC" w:rsidRPr="00D200F9" w:rsidRDefault="00D25FBC" w:rsidP="00D25FBC">
      <w:pPr>
        <w:widowControl w:val="0"/>
        <w:autoSpaceDE w:val="0"/>
        <w:autoSpaceDN w:val="0"/>
        <w:adjustRightInd w:val="0"/>
        <w:ind w:firstLine="426"/>
        <w:jc w:val="both"/>
      </w:pPr>
      <w:r w:rsidRPr="00D200F9">
        <w:t>– приостанавливать обмен ЭД при несоблюдении Клиентом требований Порядка и обеспечени</w:t>
      </w:r>
      <w:r>
        <w:t>я</w:t>
      </w:r>
      <w:r w:rsidRPr="00D200F9">
        <w:t xml:space="preserve"> информационной безопасности, предусмотренных федеральным и региональным законодательством, а также во время разрешения спорных ситуаций и выполнения неотложных работ с программным и (или) аппаратным обеспечением, используемом для обмена ЭД с Клиентом, с уведомлением Клиента</w:t>
      </w:r>
      <w:r>
        <w:t xml:space="preserve"> о сроках проведения этих работ, при этом</w:t>
      </w:r>
      <w:r w:rsidRPr="00D200F9">
        <w:t xml:space="preserve"> Клиент оформляет и передает </w:t>
      </w:r>
      <w:r>
        <w:t>Министерств</w:t>
      </w:r>
      <w:r w:rsidRPr="00D200F9">
        <w:t xml:space="preserve">у документы на бумажных носителях или в виде ЭД на электронном носителе по согласованию с </w:t>
      </w:r>
      <w:r>
        <w:t>Министерств</w:t>
      </w:r>
      <w:r w:rsidRPr="00D200F9">
        <w:t>ом.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lastRenderedPageBreak/>
        <w:t>3.3. Клиент обязан: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– извещать </w:t>
      </w:r>
      <w:r>
        <w:t>Министерство</w:t>
      </w:r>
      <w:r w:rsidRPr="00D200F9">
        <w:t xml:space="preserve"> о невозможности принятия или передачи ЭД в СЭД и представлять в этом случае документы иным способом по согласованию с </w:t>
      </w:r>
      <w:r>
        <w:t>Министерств</w:t>
      </w:r>
      <w:r w:rsidRPr="00D200F9">
        <w:t>ом;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– обеспечивать доступ </w:t>
      </w:r>
      <w:r>
        <w:t>УЛ</w:t>
      </w:r>
      <w:r w:rsidRPr="00D200F9">
        <w:t xml:space="preserve"> </w:t>
      </w:r>
      <w:r>
        <w:t>Министерств</w:t>
      </w:r>
      <w:r w:rsidRPr="00D200F9">
        <w:t xml:space="preserve">а к </w:t>
      </w:r>
      <w:r>
        <w:t xml:space="preserve">своим </w:t>
      </w:r>
      <w:r w:rsidRPr="00D200F9">
        <w:t>СВТ в случаях разногласий Сторон;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предпринимать организационные и иные меры, направленные на предотвращение несанкционированного доступа в помещения, где расположены СВТ и места хранения ключей ЭП;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не допускать появления на СВТ любого вредоносного программного обеспечения, направленного на разрушение СЭД</w:t>
      </w:r>
      <w:r>
        <w:t xml:space="preserve">, а также </w:t>
      </w:r>
      <w:r w:rsidRPr="00D200F9">
        <w:t>содержать в исправном состоянии</w:t>
      </w:r>
      <w:r>
        <w:t xml:space="preserve"> свои СВТ</w:t>
      </w:r>
      <w:r w:rsidRPr="00D200F9">
        <w:t>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– немедленно прекращать использование ключа ЭП в случае его компрометации и уведомлять об этом факте </w:t>
      </w:r>
      <w:r>
        <w:t>Министерство</w:t>
      </w:r>
      <w:r w:rsidRPr="00D200F9">
        <w:t xml:space="preserve"> и УЦ </w:t>
      </w:r>
      <w:r>
        <w:t>в соответствии с Порядком.</w:t>
      </w:r>
    </w:p>
    <w:p w:rsidR="00D25FBC" w:rsidRPr="00D200F9" w:rsidRDefault="00D25FBC" w:rsidP="00D25FBC">
      <w:pPr>
        <w:widowControl w:val="0"/>
        <w:autoSpaceDE w:val="0"/>
        <w:autoSpaceDN w:val="0"/>
        <w:adjustRightInd w:val="0"/>
        <w:ind w:firstLine="426"/>
        <w:jc w:val="both"/>
      </w:pPr>
      <w:r w:rsidRPr="00D200F9">
        <w:t>3.4. Клиент имеет право</w:t>
      </w:r>
      <w:r>
        <w:t xml:space="preserve"> </w:t>
      </w:r>
      <w:r w:rsidRPr="00D200F9">
        <w:t xml:space="preserve">требовать от </w:t>
      </w:r>
      <w:r>
        <w:t>Министерств</w:t>
      </w:r>
      <w:r w:rsidRPr="00D200F9">
        <w:t>а приостанов</w:t>
      </w:r>
      <w:r>
        <w:t>ления исполнения всех ЭД при</w:t>
      </w:r>
      <w:r w:rsidRPr="00D200F9">
        <w:t xml:space="preserve"> компрометации ключ</w:t>
      </w:r>
      <w:r>
        <w:t>ей</w:t>
      </w:r>
      <w:r w:rsidRPr="00D200F9">
        <w:t xml:space="preserve"> ЭП Клиента </w:t>
      </w:r>
      <w:r>
        <w:t>при</w:t>
      </w:r>
      <w:r w:rsidRPr="00D200F9">
        <w:t xml:space="preserve"> своевременно</w:t>
      </w:r>
      <w:r>
        <w:t>м</w:t>
      </w:r>
      <w:r w:rsidRPr="00D200F9">
        <w:t xml:space="preserve"> </w:t>
      </w:r>
      <w:r>
        <w:t>извещении</w:t>
      </w:r>
      <w:r w:rsidRPr="00D200F9">
        <w:t xml:space="preserve"> </w:t>
      </w:r>
      <w:r>
        <w:t>Министерства об этом факте</w:t>
      </w:r>
      <w:r w:rsidRPr="00D200F9">
        <w:t>.</w:t>
      </w:r>
    </w:p>
    <w:p w:rsidR="00D25FBC" w:rsidRPr="00D200F9" w:rsidRDefault="00D25FBC" w:rsidP="00D25FBC">
      <w:pPr>
        <w:widowControl w:val="0"/>
        <w:autoSpaceDE w:val="0"/>
        <w:autoSpaceDN w:val="0"/>
        <w:adjustRightInd w:val="0"/>
        <w:ind w:firstLine="426"/>
        <w:jc w:val="both"/>
      </w:pPr>
      <w:r w:rsidRPr="00D200F9">
        <w:t>3.5. Сторона, для которой возникла невозможность исполнения обязательств по Договору, должна немедленно известить в письменном виде другую Сторону о действии обстоятельств непреодолимой силы, препятствующих исполнению обязательств по Договору, при этом срок исполнения обязательств по Договору переносится соразмерно времени, в течение которого действовали такие обстоятельства.</w:t>
      </w:r>
    </w:p>
    <w:p w:rsidR="00D25FBC" w:rsidRPr="00D200F9" w:rsidRDefault="00D25FBC" w:rsidP="00D25FBC">
      <w:pPr>
        <w:widowControl w:val="0"/>
        <w:jc w:val="center"/>
        <w:rPr>
          <w:b/>
        </w:rPr>
      </w:pPr>
      <w:r w:rsidRPr="00D200F9">
        <w:rPr>
          <w:b/>
        </w:rPr>
        <w:t>4. Ответственность Сторон</w:t>
      </w:r>
    </w:p>
    <w:p w:rsidR="00D25FBC" w:rsidRPr="00D200F9" w:rsidRDefault="00D25FBC" w:rsidP="00D25FBC">
      <w:pPr>
        <w:widowControl w:val="0"/>
        <w:ind w:firstLine="426"/>
        <w:jc w:val="both"/>
        <w:rPr>
          <w:bCs/>
        </w:rPr>
      </w:pPr>
      <w:r w:rsidRPr="00D200F9">
        <w:t>4.1. Стороны несут ответственность за неисполнение или ненадлежащее исполнение обязательств по Договору в соответствии с законод</w:t>
      </w:r>
      <w:r>
        <w:t xml:space="preserve">ательством Российской Федерации, а также </w:t>
      </w:r>
      <w:r w:rsidRPr="00D200F9">
        <w:rPr>
          <w:bCs/>
        </w:rPr>
        <w:t xml:space="preserve">за информацию, содержащуюся в ЭД, подписанных ЭП своих </w:t>
      </w:r>
      <w:r>
        <w:rPr>
          <w:bCs/>
        </w:rPr>
        <w:t>УЛ</w:t>
      </w:r>
      <w:r w:rsidRPr="00D200F9">
        <w:rPr>
          <w:bCs/>
        </w:rPr>
        <w:t>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4.</w:t>
      </w:r>
      <w:r>
        <w:t>2</w:t>
      </w:r>
      <w:r w:rsidRPr="00D200F9">
        <w:t>. </w:t>
      </w:r>
      <w:r>
        <w:t>Министерство</w:t>
      </w:r>
      <w:r w:rsidRPr="00D200F9">
        <w:t xml:space="preserve"> не несет ответственности за любой ущерб, возникший в результате: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принятия ЭД к исполнению со скомпрометированной ЭП Клиента в случае получения информации о факте компрометации ЭП после принятия ЭД к исполнению;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– некорректного заполнения ЭД Клиентом в СЭД;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 xml:space="preserve">– разглашения </w:t>
      </w:r>
      <w:r>
        <w:t xml:space="preserve">УЛ </w:t>
      </w:r>
      <w:r w:rsidRPr="00D200F9">
        <w:t>Клиент</w:t>
      </w:r>
      <w:r>
        <w:t>а</w:t>
      </w:r>
      <w:r w:rsidRPr="00D200F9">
        <w:t xml:space="preserve"> паролей или в случае нарушения Клиентом правил эксплуатации ЭП, в результате которого ключи ЭП стали доступны лицам, на имя которых они не выдавались.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4.</w:t>
      </w:r>
      <w:r>
        <w:t>3</w:t>
      </w:r>
      <w:r w:rsidRPr="00D200F9">
        <w:t>. Клиент несет ответственность за сохранность программного обеспечения, используемого для осуществления обмена ЭД в СЭД</w:t>
      </w:r>
      <w:r>
        <w:t>,</w:t>
      </w:r>
      <w:r w:rsidRPr="00ED2FA0">
        <w:t xml:space="preserve"> </w:t>
      </w:r>
      <w:r>
        <w:t>ключей ЭП и</w:t>
      </w:r>
      <w:r w:rsidRPr="00D200F9">
        <w:t xml:space="preserve"> ЭД, которые размещаются на СВТ</w:t>
      </w:r>
      <w:r>
        <w:t xml:space="preserve"> Клиента</w:t>
      </w:r>
      <w:r w:rsidRPr="00D200F9">
        <w:t>.</w:t>
      </w:r>
    </w:p>
    <w:p w:rsidR="00D25FBC" w:rsidRPr="00D200F9" w:rsidRDefault="00D25FBC" w:rsidP="00D25FBC">
      <w:pPr>
        <w:widowControl w:val="0"/>
        <w:jc w:val="center"/>
        <w:rPr>
          <w:b/>
        </w:rPr>
      </w:pPr>
      <w:r w:rsidRPr="00D200F9">
        <w:rPr>
          <w:b/>
        </w:rPr>
        <w:t>5. Разногласия Сторон</w:t>
      </w:r>
    </w:p>
    <w:p w:rsidR="00D25FBC" w:rsidRPr="00D200F9" w:rsidRDefault="00D25FBC" w:rsidP="00D25FBC">
      <w:pPr>
        <w:widowControl w:val="0"/>
        <w:autoSpaceDE w:val="0"/>
        <w:autoSpaceDN w:val="0"/>
        <w:adjustRightInd w:val="0"/>
        <w:ind w:firstLine="426"/>
        <w:jc w:val="both"/>
      </w:pPr>
      <w:r w:rsidRPr="00D200F9">
        <w:t xml:space="preserve">При возникновении </w:t>
      </w:r>
      <w:r>
        <w:t xml:space="preserve">в ходе обмена ЭД </w:t>
      </w:r>
      <w:r w:rsidRPr="00D200F9">
        <w:t xml:space="preserve">спорных ситуаций Стороны должны стремиться к их разрешению путем </w:t>
      </w:r>
      <w:r>
        <w:t>переговоров, а в</w:t>
      </w:r>
      <w:r w:rsidRPr="00D200F9">
        <w:t xml:space="preserve"> случае, если спорная ситуация не </w:t>
      </w:r>
      <w:r>
        <w:t xml:space="preserve">может быть </w:t>
      </w:r>
      <w:r w:rsidRPr="00D200F9">
        <w:t>урегулирована в результате переговоров, Стороны после проверки целостности СКЗИ назначают экспертную комиссию из представителей Сторон и иных организаций, признаваемых Сторонами.</w:t>
      </w:r>
    </w:p>
    <w:p w:rsidR="00D25FBC" w:rsidRPr="00D200F9" w:rsidRDefault="00D25FBC" w:rsidP="00D25FBC">
      <w:pPr>
        <w:widowControl w:val="0"/>
        <w:jc w:val="center"/>
        <w:rPr>
          <w:b/>
        </w:rPr>
      </w:pPr>
      <w:r w:rsidRPr="00D200F9">
        <w:rPr>
          <w:b/>
        </w:rPr>
        <w:t>6. Срок действия Договора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6.1. Договор заключ</w:t>
      </w:r>
      <w:r>
        <w:t>ен</w:t>
      </w:r>
      <w:r w:rsidRPr="00D200F9">
        <w:t xml:space="preserve"> на неопределенный срок и вступает в силу с момента его подписания Сторонами.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6.2. В случае нарушения одной из Сторон обязательств, предусмотренных Договором</w:t>
      </w:r>
      <w:r>
        <w:t>,</w:t>
      </w:r>
      <w:r w:rsidRPr="00D200F9">
        <w:t xml:space="preserve"> другая Сторона вправе расторгнуть Договор, уведомив об этом в письменном виде другую Сторону.</w:t>
      </w:r>
    </w:p>
    <w:p w:rsidR="00D25FBC" w:rsidRPr="00D200F9" w:rsidRDefault="00D25FBC" w:rsidP="00D25FBC">
      <w:pPr>
        <w:widowControl w:val="0"/>
        <w:ind w:firstLine="426"/>
        <w:jc w:val="both"/>
      </w:pPr>
      <w:r w:rsidRPr="00D200F9">
        <w:t>6.3. Договор составлен в двух экземплярах, имеющих одинаковую юридическую силу, по одному экземпляру для каждой Стороны.</w:t>
      </w:r>
    </w:p>
    <w:p w:rsidR="00D25FBC" w:rsidRDefault="00D25FBC" w:rsidP="00D25FBC">
      <w:pPr>
        <w:widowControl w:val="0"/>
        <w:jc w:val="center"/>
        <w:rPr>
          <w:b/>
        </w:rPr>
      </w:pPr>
      <w:r w:rsidRPr="00D200F9">
        <w:rPr>
          <w:b/>
        </w:rPr>
        <w:t>7. Юридические адреса и подписи Сторон</w:t>
      </w:r>
    </w:p>
    <w:tbl>
      <w:tblPr>
        <w:tblW w:w="10330" w:type="dxa"/>
        <w:tblInd w:w="38" w:type="dxa"/>
        <w:tblLook w:val="0000" w:firstRow="0" w:lastRow="0" w:firstColumn="0" w:lastColumn="0" w:noHBand="0" w:noVBand="0"/>
      </w:tblPr>
      <w:tblGrid>
        <w:gridCol w:w="5165"/>
        <w:gridCol w:w="5165"/>
      </w:tblGrid>
      <w:tr w:rsidR="00D25FBC" w:rsidRPr="00D200F9" w:rsidTr="00E926E2">
        <w:trPr>
          <w:trHeight w:val="900"/>
        </w:trPr>
        <w:tc>
          <w:tcPr>
            <w:tcW w:w="5165" w:type="dxa"/>
          </w:tcPr>
          <w:p w:rsidR="00D25FBC" w:rsidRDefault="00D25FBC" w:rsidP="00E926E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Министерство</w:t>
            </w:r>
            <w:r w:rsidRPr="00D200F9">
              <w:rPr>
                <w:b/>
                <w:color w:val="000000"/>
              </w:rPr>
              <w:t xml:space="preserve"> финансов</w:t>
            </w:r>
          </w:p>
          <w:p w:rsidR="00D25FBC" w:rsidRDefault="00D25FBC" w:rsidP="00E926E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200F9">
              <w:rPr>
                <w:b/>
                <w:color w:val="000000"/>
              </w:rPr>
              <w:t>Смоленской области</w:t>
            </w:r>
          </w:p>
          <w:p w:rsidR="00D25FBC" w:rsidRPr="00D200F9" w:rsidRDefault="00D25FBC" w:rsidP="00E926E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D25FBC" w:rsidRPr="00D200F9" w:rsidRDefault="00D25FBC" w:rsidP="00E926E2">
            <w:pPr>
              <w:widowControl w:val="0"/>
              <w:jc w:val="both"/>
              <w:rPr>
                <w:color w:val="000000"/>
              </w:rPr>
            </w:pPr>
            <w:r w:rsidRPr="00D200F9">
              <w:rPr>
                <w:color w:val="000000"/>
              </w:rPr>
              <w:t>214008, г. Смоленск, пл. Ленина, д. 1</w:t>
            </w:r>
          </w:p>
          <w:p w:rsidR="00D25FBC" w:rsidRDefault="00D25FBC" w:rsidP="00E926E2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  <w:r w:rsidRPr="00803F8F">
              <w:rPr>
                <w:color w:val="000000"/>
              </w:rPr>
              <w:t xml:space="preserve">: </w:t>
            </w:r>
            <w:hyperlink r:id="rId4" w:history="1">
              <w:r>
                <w:rPr>
                  <w:rStyle w:val="a3"/>
                  <w:lang w:val="en-US"/>
                </w:rPr>
                <w:t>fin</w:t>
              </w:r>
              <w:r w:rsidRPr="002E1192">
                <w:rPr>
                  <w:rStyle w:val="a3"/>
                </w:rPr>
                <w:t>@</w:t>
              </w:r>
              <w:proofErr w:type="spellStart"/>
              <w:r>
                <w:rPr>
                  <w:rStyle w:val="a3"/>
                  <w:lang w:val="en-US"/>
                </w:rPr>
                <w:t>smolensk</w:t>
              </w:r>
              <w:proofErr w:type="spellEnd"/>
              <w:r w:rsidRPr="002E1192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D25FBC" w:rsidRPr="00C74A31" w:rsidRDefault="00D25FBC" w:rsidP="00E926E2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Страница для клиентов: </w:t>
            </w:r>
            <w:hyperlink r:id="rId5" w:history="1">
              <w:r w:rsidRPr="006C6CA7">
                <w:rPr>
                  <w:rStyle w:val="a3"/>
                  <w:lang w:val="en-US"/>
                </w:rPr>
                <w:t>https</w:t>
              </w:r>
              <w:r w:rsidRPr="006C6CA7">
                <w:rPr>
                  <w:rStyle w:val="a3"/>
                </w:rPr>
                <w:t>://</w:t>
              </w:r>
              <w:r w:rsidRPr="006C6CA7">
                <w:rPr>
                  <w:rStyle w:val="a3"/>
                  <w:lang w:val="en-US"/>
                </w:rPr>
                <w:t>fin</w:t>
              </w:r>
              <w:r w:rsidRPr="006C6CA7">
                <w:rPr>
                  <w:rStyle w:val="a3"/>
                </w:rPr>
                <w:t>.</w:t>
              </w:r>
              <w:proofErr w:type="spellStart"/>
              <w:r w:rsidRPr="006C6CA7">
                <w:rPr>
                  <w:rStyle w:val="a3"/>
                  <w:lang w:val="en-US"/>
                </w:rPr>
                <w:t>smolensk</w:t>
              </w:r>
              <w:proofErr w:type="spellEnd"/>
              <w:r w:rsidRPr="006C6CA7">
                <w:rPr>
                  <w:rStyle w:val="a3"/>
                </w:rPr>
                <w:t>.</w:t>
              </w:r>
              <w:proofErr w:type="spellStart"/>
              <w:r w:rsidRPr="006C6CA7">
                <w:rPr>
                  <w:rStyle w:val="a3"/>
                  <w:lang w:val="en-US"/>
                </w:rPr>
                <w:t>ru</w:t>
              </w:r>
              <w:proofErr w:type="spellEnd"/>
              <w:r w:rsidRPr="006C6CA7">
                <w:rPr>
                  <w:rStyle w:val="a3"/>
                </w:rPr>
                <w:t>/</w:t>
              </w:r>
              <w:r w:rsidRPr="006C6CA7">
                <w:rPr>
                  <w:rStyle w:val="a3"/>
                  <w:lang w:val="en-US"/>
                </w:rPr>
                <w:t>is</w:t>
              </w:r>
            </w:hyperlink>
          </w:p>
        </w:tc>
        <w:tc>
          <w:tcPr>
            <w:tcW w:w="5165" w:type="dxa"/>
          </w:tcPr>
          <w:p w:rsidR="00D25FBC" w:rsidRPr="00D200F9" w:rsidRDefault="00D25FBC" w:rsidP="00E926E2">
            <w:pPr>
              <w:widowControl w:val="0"/>
              <w:jc w:val="both"/>
            </w:pPr>
            <w:r w:rsidRPr="00D200F9">
              <w:t>_________________________________________</w:t>
            </w:r>
            <w:r w:rsidRPr="00D200F9">
              <w:br/>
              <w:t>_________________________________________</w:t>
            </w:r>
          </w:p>
          <w:p w:rsidR="00D25FBC" w:rsidRPr="00D200F9" w:rsidRDefault="00D25FBC" w:rsidP="00E926E2">
            <w:pPr>
              <w:widowControl w:val="0"/>
              <w:jc w:val="center"/>
              <w:rPr>
                <w:sz w:val="12"/>
                <w:szCs w:val="12"/>
              </w:rPr>
            </w:pPr>
            <w:r w:rsidRPr="00D200F9">
              <w:rPr>
                <w:sz w:val="12"/>
                <w:szCs w:val="12"/>
              </w:rPr>
              <w:t>полное наименование Клиента</w:t>
            </w:r>
          </w:p>
          <w:p w:rsidR="00D25FBC" w:rsidRPr="00D200F9" w:rsidRDefault="00D25FBC" w:rsidP="00E926E2">
            <w:pPr>
              <w:widowControl w:val="0"/>
              <w:jc w:val="both"/>
            </w:pPr>
            <w:r w:rsidRPr="00D200F9">
              <w:t>_________________________________________</w:t>
            </w:r>
            <w:r w:rsidRPr="00D200F9">
              <w:br/>
              <w:t>_________________________________________</w:t>
            </w:r>
          </w:p>
          <w:p w:rsidR="00D25FBC" w:rsidRDefault="00D25FBC" w:rsidP="00E926E2">
            <w:pPr>
              <w:widowControl w:val="0"/>
              <w:jc w:val="center"/>
              <w:rPr>
                <w:sz w:val="12"/>
                <w:szCs w:val="12"/>
              </w:rPr>
            </w:pPr>
            <w:r w:rsidRPr="00D200F9">
              <w:rPr>
                <w:sz w:val="12"/>
                <w:szCs w:val="12"/>
              </w:rPr>
              <w:t>адреса Клиента, в том числе адрес электронной почты</w:t>
            </w:r>
          </w:p>
          <w:p w:rsidR="00D25FBC" w:rsidRPr="00D200F9" w:rsidRDefault="00D25FBC" w:rsidP="00E926E2">
            <w:pPr>
              <w:widowControl w:val="0"/>
              <w:rPr>
                <w:b/>
                <w:bCs/>
                <w:sz w:val="12"/>
                <w:szCs w:val="12"/>
              </w:rPr>
            </w:pPr>
            <w:r w:rsidRPr="00D200F9">
              <w:t>_________________________________________</w:t>
            </w:r>
          </w:p>
        </w:tc>
      </w:tr>
      <w:tr w:rsidR="00D25FBC" w:rsidRPr="00D200F9" w:rsidTr="00E926E2">
        <w:trPr>
          <w:trHeight w:val="60"/>
        </w:trPr>
        <w:tc>
          <w:tcPr>
            <w:tcW w:w="5165" w:type="dxa"/>
          </w:tcPr>
          <w:p w:rsidR="000E05AC" w:rsidRDefault="000E05AC" w:rsidP="000E05AC">
            <w:pPr>
              <w:widowControl w:val="0"/>
              <w:rPr>
                <w:color w:val="000000"/>
              </w:rPr>
            </w:pPr>
            <w:r w:rsidRPr="000E05AC">
              <w:rPr>
                <w:color w:val="000000"/>
              </w:rPr>
              <w:t>Первый заместитель министра финансов Смоленской области</w:t>
            </w:r>
          </w:p>
          <w:p w:rsidR="00D25FBC" w:rsidRPr="000E05AC" w:rsidRDefault="00D25FBC" w:rsidP="000E05AC">
            <w:pPr>
              <w:widowControl w:val="0"/>
              <w:jc w:val="right"/>
            </w:pPr>
            <w:r w:rsidRPr="00D200F9">
              <w:t>__</w:t>
            </w:r>
            <w:r>
              <w:t>___</w:t>
            </w:r>
            <w:r w:rsidRPr="00D200F9">
              <w:t>______ </w:t>
            </w:r>
            <w:r w:rsidR="000E05AC">
              <w:t>Е.Э. </w:t>
            </w:r>
            <w:r w:rsidR="00416731" w:rsidRPr="00416731">
              <w:t>Головченко</w:t>
            </w:r>
            <w:bookmarkStart w:id="0" w:name="_GoBack"/>
            <w:bookmarkEnd w:id="0"/>
          </w:p>
          <w:p w:rsidR="00D25FBC" w:rsidRPr="00D200F9" w:rsidRDefault="00D25FBC" w:rsidP="00E926E2">
            <w:pPr>
              <w:widowControl w:val="0"/>
              <w:rPr>
                <w:sz w:val="12"/>
                <w:szCs w:val="12"/>
              </w:rPr>
            </w:pPr>
            <w:r w:rsidRPr="00D200F9">
              <w:rPr>
                <w:sz w:val="12"/>
                <w:szCs w:val="12"/>
              </w:rPr>
              <w:tab/>
            </w:r>
            <w:r w:rsidRPr="00D200F9">
              <w:rPr>
                <w:sz w:val="12"/>
                <w:szCs w:val="12"/>
              </w:rPr>
              <w:tab/>
            </w:r>
            <w:r w:rsidRPr="00D200F9">
              <w:rPr>
                <w:sz w:val="12"/>
                <w:szCs w:val="12"/>
              </w:rPr>
              <w:tab/>
              <w:t>подпись</w:t>
            </w:r>
            <w:r w:rsidRPr="00D200F9">
              <w:rPr>
                <w:sz w:val="12"/>
                <w:szCs w:val="12"/>
              </w:rPr>
              <w:tab/>
            </w:r>
            <w:r w:rsidRPr="00D200F9">
              <w:rPr>
                <w:sz w:val="12"/>
                <w:szCs w:val="12"/>
              </w:rPr>
              <w:tab/>
              <w:t>И.О. Фамилия</w:t>
            </w:r>
          </w:p>
          <w:p w:rsidR="00D25FBC" w:rsidRPr="00D200F9" w:rsidRDefault="00D25FBC" w:rsidP="00E926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200F9">
              <w:tab/>
            </w:r>
            <w:r w:rsidRPr="00D200F9">
              <w:tab/>
              <w:t>М.П.</w:t>
            </w:r>
          </w:p>
        </w:tc>
        <w:tc>
          <w:tcPr>
            <w:tcW w:w="5165" w:type="dxa"/>
          </w:tcPr>
          <w:p w:rsidR="00D25FBC" w:rsidRPr="00D200F9" w:rsidRDefault="00D25FBC" w:rsidP="00E926E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200F9">
              <w:rPr>
                <w:color w:val="000000"/>
              </w:rPr>
              <w:t>_________________________________________</w:t>
            </w:r>
          </w:p>
          <w:p w:rsidR="00D25FBC" w:rsidRPr="00D200F9" w:rsidRDefault="00D25FBC" w:rsidP="00E926E2">
            <w:pPr>
              <w:widowControl w:val="0"/>
              <w:jc w:val="center"/>
              <w:rPr>
                <w:color w:val="000000"/>
                <w:sz w:val="12"/>
                <w:szCs w:val="12"/>
              </w:rPr>
            </w:pPr>
            <w:r w:rsidRPr="00D200F9">
              <w:rPr>
                <w:color w:val="000000"/>
                <w:sz w:val="12"/>
                <w:szCs w:val="12"/>
              </w:rPr>
              <w:t>полное наименование должности руководителя</w:t>
            </w:r>
            <w:r>
              <w:rPr>
                <w:color w:val="000000"/>
                <w:sz w:val="12"/>
                <w:szCs w:val="12"/>
              </w:rPr>
              <w:t xml:space="preserve"> или иного УЛ Клиента</w:t>
            </w:r>
          </w:p>
          <w:p w:rsidR="00D25FBC" w:rsidRPr="00D200F9" w:rsidRDefault="00D25FBC" w:rsidP="00E926E2">
            <w:pPr>
              <w:widowControl w:val="0"/>
              <w:jc w:val="right"/>
            </w:pPr>
            <w:r w:rsidRPr="00D200F9">
              <w:t>____</w:t>
            </w:r>
            <w:r>
              <w:t>__</w:t>
            </w:r>
            <w:r w:rsidRPr="00D200F9">
              <w:t>_</w:t>
            </w:r>
            <w:r>
              <w:t>_</w:t>
            </w:r>
            <w:r w:rsidRPr="00D200F9">
              <w:t>___ ________________</w:t>
            </w:r>
          </w:p>
          <w:p w:rsidR="00D25FBC" w:rsidRPr="00D200F9" w:rsidRDefault="00D25FBC" w:rsidP="00E926E2">
            <w:pPr>
              <w:widowControl w:val="0"/>
              <w:rPr>
                <w:sz w:val="12"/>
                <w:szCs w:val="12"/>
              </w:rPr>
            </w:pPr>
            <w:r w:rsidRPr="00D200F9">
              <w:rPr>
                <w:sz w:val="12"/>
                <w:szCs w:val="12"/>
              </w:rPr>
              <w:tab/>
            </w:r>
            <w:r w:rsidRPr="00D200F9">
              <w:rPr>
                <w:sz w:val="12"/>
                <w:szCs w:val="12"/>
              </w:rPr>
              <w:tab/>
            </w:r>
            <w:r w:rsidRPr="00D200F9">
              <w:rPr>
                <w:sz w:val="12"/>
                <w:szCs w:val="12"/>
              </w:rPr>
              <w:tab/>
              <w:t>подпись</w:t>
            </w:r>
            <w:r w:rsidRPr="00D200F9">
              <w:rPr>
                <w:sz w:val="12"/>
                <w:szCs w:val="12"/>
              </w:rPr>
              <w:tab/>
            </w:r>
            <w:r w:rsidRPr="00D200F9">
              <w:rPr>
                <w:sz w:val="12"/>
                <w:szCs w:val="12"/>
              </w:rPr>
              <w:tab/>
              <w:t>И.О. Фамилия</w:t>
            </w:r>
          </w:p>
          <w:p w:rsidR="00D25FBC" w:rsidRPr="00D200F9" w:rsidRDefault="00D25FBC" w:rsidP="00E926E2">
            <w:pPr>
              <w:widowControl w:val="0"/>
            </w:pPr>
            <w:r w:rsidRPr="00D200F9">
              <w:tab/>
            </w:r>
            <w:r w:rsidRPr="00D200F9">
              <w:tab/>
              <w:t>М.П.</w:t>
            </w:r>
          </w:p>
        </w:tc>
      </w:tr>
    </w:tbl>
    <w:p w:rsidR="002C2EC9" w:rsidRPr="004107B6" w:rsidRDefault="002C2EC9" w:rsidP="004107B6">
      <w:pPr>
        <w:rPr>
          <w:sz w:val="2"/>
          <w:szCs w:val="2"/>
        </w:rPr>
      </w:pPr>
    </w:p>
    <w:sectPr w:rsidR="002C2EC9" w:rsidRPr="004107B6" w:rsidSect="00D25F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5FBC"/>
    <w:rsid w:val="000E05AC"/>
    <w:rsid w:val="00222C9B"/>
    <w:rsid w:val="002C2EC9"/>
    <w:rsid w:val="002C5811"/>
    <w:rsid w:val="004107B6"/>
    <w:rsid w:val="00416731"/>
    <w:rsid w:val="006C5044"/>
    <w:rsid w:val="00866229"/>
    <w:rsid w:val="00CA24DF"/>
    <w:rsid w:val="00D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FA783-F089-401C-AC73-8F9CB5A2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.smolensk.ru/is" TargetMode="External"/><Relationship Id="rId4" Type="http://schemas.openxmlformats.org/officeDocument/2006/relationships/hyperlink" Target="mailto://fin@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Strokin_EN</dc:creator>
  <cp:keywords/>
  <dc:description/>
  <cp:lastModifiedBy>Филиппова Наталья Владимировна</cp:lastModifiedBy>
  <cp:revision>5</cp:revision>
  <dcterms:created xsi:type="dcterms:W3CDTF">2023-12-01T12:04:00Z</dcterms:created>
  <dcterms:modified xsi:type="dcterms:W3CDTF">2025-10-24T07:46:00Z</dcterms:modified>
</cp:coreProperties>
</file>