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 </w:t>
      </w:r>
    </w:p>
    <w:tbl>
      <w:tblPr>
        <w:tblW w:w="7728" w:type="dxa"/>
        <w:tblInd w:w="15" w:type="dxa"/>
        <w:tblBorders>
          <w:top w:val="nil"/>
          <w:left w:val="nil"/>
          <w:bottom w:val="nil"/>
          <w:right w:val="nil"/>
        </w:tblBorders>
        <w:tblCellMar>
          <w:left w:w="0" w:type="dxa"/>
          <w:right w:w="0" w:type="dxa"/>
        </w:tblCellMar>
        <w:tblLook w:val="04A0"/>
      </w:tblPr>
      <w:tblGrid>
        <w:gridCol w:w="2711"/>
        <w:gridCol w:w="3261"/>
        <w:gridCol w:w="2128"/>
        <w:gridCol w:w="1560"/>
      </w:tblGrid>
      <w:tr w:rsidR="00881EF6">
        <w:trPr>
          <w:trHeight w:val="273"/>
        </w:trPr>
        <w:tc>
          <w:tcPr>
            <w:tcW w:w="9660" w:type="dxa"/>
            <w:gridSpan w:val="4"/>
            <w:noWrap/>
            <w:tcMar>
              <w:top w:w="15" w:type="dxa"/>
              <w:left w:w="15" w:type="dxa"/>
              <w:bottom w:w="0" w:type="dxa"/>
              <w:right w:w="15"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b/>
                <w:sz w:val="24"/>
                <w:szCs w:val="24"/>
              </w:rPr>
              <w:t xml:space="preserve">                                            </w:t>
            </w:r>
          </w:p>
          <w:p w:rsidR="00881EF6" w:rsidRDefault="000609D4">
            <w:pPr>
              <w:rPr>
                <w:rFonts w:ascii="Times New Roman" w:eastAsia="Times New Roman" w:hAnsi="Times New Roman" w:cs="Times New Roman"/>
                <w:sz w:val="24"/>
              </w:rPr>
            </w:pPr>
            <w:r>
              <w:rPr>
                <w:rFonts w:ascii="Times New Roman" w:eastAsia="Times New Roman" w:hAnsi="Times New Roman" w:cs="Times New Roman"/>
                <w:b/>
                <w:sz w:val="24"/>
                <w:szCs w:val="24"/>
              </w:rPr>
              <w:t> </w:t>
            </w:r>
          </w:p>
          <w:p w:rsidR="00881EF6" w:rsidRDefault="000609D4">
            <w:pPr>
              <w:jc w:val="center"/>
              <w:rPr>
                <w:rFonts w:ascii="Times New Roman" w:eastAsia="Times New Roman" w:hAnsi="Times New Roman" w:cs="Times New Roman"/>
                <w:sz w:val="24"/>
              </w:rPr>
            </w:pPr>
            <w:r>
              <w:rPr>
                <w:rFonts w:ascii="Times New Roman" w:eastAsia="Times New Roman" w:hAnsi="Times New Roman" w:cs="Times New Roman"/>
                <w:b/>
                <w:sz w:val="24"/>
                <w:szCs w:val="24"/>
              </w:rPr>
              <w:t>ПОЯСНИТЕЛЬНАЯ ЗАПИСКА</w:t>
            </w:r>
          </w:p>
        </w:tc>
      </w:tr>
      <w:tr w:rsidR="00881EF6">
        <w:trPr>
          <w:trHeight w:val="337"/>
        </w:trPr>
        <w:tc>
          <w:tcPr>
            <w:tcW w:w="8100" w:type="dxa"/>
            <w:gridSpan w:val="3"/>
            <w:tcBorders>
              <w:top w:val="nil"/>
              <w:left w:val="nil"/>
              <w:bottom w:val="nil"/>
              <w:right w:val="single" w:sz="8" w:space="0" w:color="000000"/>
            </w:tcBorders>
            <w:noWrap/>
            <w:tcMar>
              <w:top w:w="15" w:type="dxa"/>
              <w:left w:w="15" w:type="dxa"/>
              <w:bottom w:w="0" w:type="dxa"/>
              <w:right w:w="15"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b/>
                <w:sz w:val="24"/>
                <w:szCs w:val="24"/>
              </w:rPr>
              <w:t>                      к отчету об исполнении консолидированного бюджета</w:t>
            </w:r>
          </w:p>
        </w:tc>
        <w:tc>
          <w:tcPr>
            <w:tcW w:w="1560" w:type="dxa"/>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hideMark/>
          </w:tcPr>
          <w:p w:rsidR="00881EF6" w:rsidRDefault="000609D4">
            <w:pPr>
              <w:jc w:val="center"/>
              <w:rPr>
                <w:rFonts w:ascii="Times New Roman" w:eastAsia="Times New Roman" w:hAnsi="Times New Roman" w:cs="Times New Roman"/>
                <w:sz w:val="24"/>
              </w:rPr>
            </w:pPr>
            <w:r>
              <w:rPr>
                <w:rFonts w:ascii="Times New Roman" w:eastAsia="Times New Roman" w:hAnsi="Times New Roman" w:cs="Times New Roman"/>
                <w:sz w:val="24"/>
                <w:szCs w:val="24"/>
              </w:rPr>
              <w:t>КОДЫ</w:t>
            </w:r>
          </w:p>
        </w:tc>
      </w:tr>
      <w:tr w:rsidR="00881EF6">
        <w:trPr>
          <w:trHeight w:val="273"/>
        </w:trPr>
        <w:tc>
          <w:tcPr>
            <w:tcW w:w="2711" w:type="dxa"/>
            <w:noWrap/>
            <w:tcMar>
              <w:top w:w="15" w:type="dxa"/>
              <w:left w:w="15" w:type="dxa"/>
              <w:bottom w:w="0" w:type="dxa"/>
              <w:right w:w="15"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 </w:t>
            </w:r>
          </w:p>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3261" w:type="dxa"/>
            <w:noWrap/>
            <w:tcMar>
              <w:top w:w="15" w:type="dxa"/>
              <w:left w:w="15" w:type="dxa"/>
              <w:bottom w:w="0" w:type="dxa"/>
              <w:right w:w="15"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2128" w:type="dxa"/>
            <w:tcBorders>
              <w:top w:val="nil"/>
              <w:left w:val="nil"/>
              <w:bottom w:val="nil"/>
              <w:right w:val="single" w:sz="8" w:space="0" w:color="000000"/>
            </w:tcBorders>
            <w:noWrap/>
            <w:tcMar>
              <w:top w:w="15" w:type="dxa"/>
              <w:left w:w="15" w:type="dxa"/>
              <w:bottom w:w="0" w:type="dxa"/>
              <w:right w:w="15" w:type="dxa"/>
            </w:tcMar>
            <w:vAlign w:val="center"/>
            <w:hideMark/>
          </w:tcPr>
          <w:p w:rsidR="00881EF6" w:rsidRDefault="000609D4">
            <w:pPr>
              <w:jc w:val="right"/>
              <w:rPr>
                <w:rFonts w:ascii="Times New Roman" w:eastAsia="Times New Roman" w:hAnsi="Times New Roman" w:cs="Times New Roman"/>
                <w:sz w:val="24"/>
              </w:rPr>
            </w:pPr>
            <w:r>
              <w:rPr>
                <w:rFonts w:ascii="Times New Roman" w:eastAsia="Times New Roman" w:hAnsi="Times New Roman" w:cs="Times New Roman"/>
                <w:sz w:val="24"/>
                <w:szCs w:val="24"/>
              </w:rPr>
              <w:t> Форма по ОКУД</w:t>
            </w:r>
          </w:p>
        </w:tc>
        <w:tc>
          <w:tcPr>
            <w:tcW w:w="1560" w:type="dxa"/>
            <w:tcBorders>
              <w:top w:val="nil"/>
              <w:left w:val="nil"/>
              <w:bottom w:val="single" w:sz="8" w:space="0" w:color="000000"/>
              <w:right w:val="single" w:sz="8" w:space="0" w:color="000000"/>
            </w:tcBorders>
            <w:noWrap/>
            <w:tcMar>
              <w:top w:w="15" w:type="dxa"/>
              <w:left w:w="15" w:type="dxa"/>
              <w:bottom w:w="0" w:type="dxa"/>
              <w:right w:w="15" w:type="dxa"/>
            </w:tcMar>
            <w:vAlign w:val="center"/>
            <w:hideMark/>
          </w:tcPr>
          <w:p w:rsidR="00881EF6" w:rsidRDefault="000609D4">
            <w:pPr>
              <w:jc w:val="center"/>
              <w:rPr>
                <w:rFonts w:ascii="Times New Roman" w:eastAsia="Times New Roman" w:hAnsi="Times New Roman" w:cs="Times New Roman"/>
                <w:sz w:val="24"/>
              </w:rPr>
            </w:pPr>
            <w:r>
              <w:rPr>
                <w:rFonts w:ascii="Times New Roman" w:eastAsia="Times New Roman" w:hAnsi="Times New Roman" w:cs="Times New Roman"/>
                <w:sz w:val="24"/>
                <w:szCs w:val="24"/>
              </w:rPr>
              <w:t>0503360</w:t>
            </w:r>
          </w:p>
        </w:tc>
      </w:tr>
      <w:tr w:rsidR="00881EF6">
        <w:trPr>
          <w:trHeight w:val="273"/>
        </w:trPr>
        <w:tc>
          <w:tcPr>
            <w:tcW w:w="5972" w:type="dxa"/>
            <w:gridSpan w:val="2"/>
            <w:noWrap/>
            <w:tcMar>
              <w:top w:w="15" w:type="dxa"/>
              <w:left w:w="15" w:type="dxa"/>
              <w:bottom w:w="0" w:type="dxa"/>
              <w:right w:w="15" w:type="dxa"/>
            </w:tcMar>
            <w:vAlign w:val="center"/>
            <w:hideMark/>
          </w:tcPr>
          <w:p w:rsidR="00881EF6" w:rsidRDefault="000609D4">
            <w:pPr>
              <w:jc w:val="right"/>
              <w:rPr>
                <w:rFonts w:ascii="Times New Roman" w:eastAsia="Times New Roman" w:hAnsi="Times New Roman" w:cs="Times New Roman"/>
                <w:sz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1 января 2024 г.</w:t>
            </w:r>
          </w:p>
        </w:tc>
        <w:tc>
          <w:tcPr>
            <w:tcW w:w="2128" w:type="dxa"/>
            <w:tcBorders>
              <w:top w:val="nil"/>
              <w:left w:val="nil"/>
              <w:bottom w:val="nil"/>
              <w:right w:val="single" w:sz="8" w:space="0" w:color="000000"/>
            </w:tcBorders>
            <w:noWrap/>
            <w:tcMar>
              <w:top w:w="15" w:type="dxa"/>
              <w:left w:w="15" w:type="dxa"/>
              <w:bottom w:w="0" w:type="dxa"/>
              <w:right w:w="15" w:type="dxa"/>
            </w:tcMar>
            <w:vAlign w:val="center"/>
            <w:hideMark/>
          </w:tcPr>
          <w:p w:rsidR="00881EF6" w:rsidRDefault="000609D4">
            <w:pPr>
              <w:jc w:val="right"/>
              <w:rPr>
                <w:rFonts w:ascii="Times New Roman" w:eastAsia="Times New Roman" w:hAnsi="Times New Roman" w:cs="Times New Roman"/>
                <w:sz w:val="24"/>
              </w:rPr>
            </w:pPr>
            <w:r>
              <w:rPr>
                <w:rFonts w:ascii="Times New Roman" w:eastAsia="Times New Roman" w:hAnsi="Times New Roman" w:cs="Times New Roman"/>
                <w:sz w:val="24"/>
                <w:szCs w:val="24"/>
              </w:rPr>
              <w:t> Дата</w:t>
            </w:r>
          </w:p>
        </w:tc>
        <w:tc>
          <w:tcPr>
            <w:tcW w:w="1560" w:type="dxa"/>
            <w:tcBorders>
              <w:top w:val="nil"/>
              <w:left w:val="nil"/>
              <w:bottom w:val="single" w:sz="8" w:space="0" w:color="000000"/>
              <w:right w:val="single" w:sz="8" w:space="0" w:color="000000"/>
            </w:tcBorders>
            <w:noWrap/>
            <w:tcMar>
              <w:top w:w="15" w:type="dxa"/>
              <w:left w:w="15" w:type="dxa"/>
              <w:bottom w:w="0" w:type="dxa"/>
              <w:right w:w="15" w:type="dxa"/>
            </w:tcMar>
            <w:vAlign w:val="center"/>
            <w:hideMark/>
          </w:tcPr>
          <w:p w:rsidR="00881EF6" w:rsidRDefault="000609D4">
            <w:pPr>
              <w:jc w:val="center"/>
              <w:rPr>
                <w:rFonts w:ascii="Times New Roman" w:eastAsia="Times New Roman" w:hAnsi="Times New Roman" w:cs="Times New Roman"/>
                <w:sz w:val="24"/>
              </w:rPr>
            </w:pPr>
            <w:r>
              <w:rPr>
                <w:rFonts w:ascii="Times New Roman" w:eastAsia="Times New Roman" w:hAnsi="Times New Roman" w:cs="Times New Roman"/>
                <w:sz w:val="24"/>
                <w:szCs w:val="24"/>
              </w:rPr>
              <w:t>01.01.2024</w:t>
            </w:r>
          </w:p>
        </w:tc>
      </w:tr>
      <w:tr w:rsidR="00881EF6">
        <w:trPr>
          <w:trHeight w:val="273"/>
        </w:trPr>
        <w:tc>
          <w:tcPr>
            <w:tcW w:w="2711" w:type="dxa"/>
            <w:noWrap/>
            <w:tcMar>
              <w:top w:w="15" w:type="dxa"/>
              <w:left w:w="15" w:type="dxa"/>
              <w:bottom w:w="0" w:type="dxa"/>
              <w:right w:w="15"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Наименование финансового органа</w:t>
            </w:r>
          </w:p>
        </w:tc>
        <w:tc>
          <w:tcPr>
            <w:tcW w:w="3261" w:type="dxa"/>
            <w:noWrap/>
            <w:tcMar>
              <w:top w:w="15" w:type="dxa"/>
              <w:left w:w="15" w:type="dxa"/>
              <w:bottom w:w="0" w:type="dxa"/>
              <w:right w:w="15"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u w:val="single"/>
              </w:rPr>
              <w:t>Смоленская область</w:t>
            </w:r>
          </w:p>
        </w:tc>
        <w:tc>
          <w:tcPr>
            <w:tcW w:w="2128" w:type="dxa"/>
            <w:tcBorders>
              <w:top w:val="nil"/>
              <w:left w:val="nil"/>
              <w:bottom w:val="nil"/>
              <w:right w:val="single" w:sz="8" w:space="0" w:color="000000"/>
            </w:tcBorders>
            <w:noWrap/>
            <w:tcMar>
              <w:top w:w="15" w:type="dxa"/>
              <w:left w:w="15" w:type="dxa"/>
              <w:bottom w:w="0" w:type="dxa"/>
              <w:right w:w="15" w:type="dxa"/>
            </w:tcMar>
            <w:vAlign w:val="center"/>
            <w:hideMark/>
          </w:tcPr>
          <w:p w:rsidR="00881EF6" w:rsidRDefault="000609D4">
            <w:pPr>
              <w:jc w:val="right"/>
              <w:rPr>
                <w:rFonts w:ascii="Times New Roman" w:eastAsia="Times New Roman" w:hAnsi="Times New Roman" w:cs="Times New Roman"/>
                <w:sz w:val="24"/>
              </w:rPr>
            </w:pPr>
            <w:r>
              <w:rPr>
                <w:rFonts w:ascii="Times New Roman" w:eastAsia="Times New Roman" w:hAnsi="Times New Roman" w:cs="Times New Roman"/>
                <w:sz w:val="24"/>
                <w:szCs w:val="24"/>
              </w:rPr>
              <w:t>по ОКПО</w:t>
            </w:r>
          </w:p>
        </w:tc>
        <w:tc>
          <w:tcPr>
            <w:tcW w:w="1560" w:type="dxa"/>
            <w:tcBorders>
              <w:top w:val="nil"/>
              <w:left w:val="nil"/>
              <w:bottom w:val="single" w:sz="8" w:space="0" w:color="000000"/>
              <w:right w:val="single" w:sz="8" w:space="0" w:color="000000"/>
            </w:tcBorders>
            <w:noWrap/>
            <w:tcMar>
              <w:top w:w="15" w:type="dxa"/>
              <w:left w:w="15" w:type="dxa"/>
              <w:bottom w:w="0" w:type="dxa"/>
              <w:right w:w="15" w:type="dxa"/>
            </w:tcMar>
            <w:vAlign w:val="center"/>
            <w:hideMark/>
          </w:tcPr>
          <w:p w:rsidR="00881EF6" w:rsidRDefault="00881EF6">
            <w:pPr>
              <w:rPr>
                <w:sz w:val="24"/>
              </w:rPr>
            </w:pPr>
          </w:p>
        </w:tc>
      </w:tr>
      <w:tr w:rsidR="00881EF6">
        <w:trPr>
          <w:trHeight w:val="273"/>
        </w:trPr>
        <w:tc>
          <w:tcPr>
            <w:tcW w:w="2711" w:type="dxa"/>
            <w:noWrap/>
            <w:tcMar>
              <w:top w:w="15" w:type="dxa"/>
              <w:left w:w="15" w:type="dxa"/>
              <w:bottom w:w="0" w:type="dxa"/>
              <w:right w:w="15"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3261" w:type="dxa"/>
            <w:noWrap/>
            <w:tcMar>
              <w:top w:w="15" w:type="dxa"/>
              <w:left w:w="15" w:type="dxa"/>
              <w:bottom w:w="0" w:type="dxa"/>
              <w:right w:w="15"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2128" w:type="dxa"/>
            <w:tcBorders>
              <w:top w:val="nil"/>
              <w:left w:val="nil"/>
              <w:bottom w:val="nil"/>
              <w:right w:val="single" w:sz="8" w:space="0" w:color="000000"/>
            </w:tcBorders>
            <w:noWrap/>
            <w:tcMar>
              <w:top w:w="15" w:type="dxa"/>
              <w:left w:w="15" w:type="dxa"/>
              <w:bottom w:w="0" w:type="dxa"/>
              <w:right w:w="15" w:type="dxa"/>
            </w:tcMar>
            <w:vAlign w:val="center"/>
            <w:hideMark/>
          </w:tcPr>
          <w:p w:rsidR="00881EF6" w:rsidRDefault="000609D4">
            <w:pPr>
              <w:jc w:val="right"/>
              <w:rPr>
                <w:rFonts w:ascii="Times New Roman" w:eastAsia="Times New Roman" w:hAnsi="Times New Roman" w:cs="Times New Roman"/>
                <w:sz w:val="24"/>
              </w:rPr>
            </w:pPr>
            <w:r>
              <w:rPr>
                <w:rFonts w:ascii="Times New Roman" w:eastAsia="Times New Roman" w:hAnsi="Times New Roman" w:cs="Times New Roman"/>
                <w:sz w:val="24"/>
                <w:szCs w:val="24"/>
              </w:rPr>
              <w:t xml:space="preserve">Глава по БК </w:t>
            </w:r>
          </w:p>
        </w:tc>
        <w:tc>
          <w:tcPr>
            <w:tcW w:w="1560" w:type="dxa"/>
            <w:tcBorders>
              <w:top w:val="nil"/>
              <w:left w:val="nil"/>
              <w:bottom w:val="single" w:sz="8" w:space="0" w:color="000000"/>
              <w:right w:val="single" w:sz="8" w:space="0" w:color="000000"/>
            </w:tcBorders>
            <w:noWrap/>
            <w:tcMar>
              <w:top w:w="15" w:type="dxa"/>
              <w:left w:w="15" w:type="dxa"/>
              <w:bottom w:w="0" w:type="dxa"/>
              <w:right w:w="15" w:type="dxa"/>
            </w:tcMar>
            <w:vAlign w:val="center"/>
            <w:hideMark/>
          </w:tcPr>
          <w:p w:rsidR="00881EF6" w:rsidRDefault="00881EF6">
            <w:pPr>
              <w:rPr>
                <w:sz w:val="24"/>
              </w:rPr>
            </w:pPr>
          </w:p>
        </w:tc>
      </w:tr>
      <w:tr w:rsidR="00881EF6">
        <w:trPr>
          <w:trHeight w:val="273"/>
        </w:trPr>
        <w:tc>
          <w:tcPr>
            <w:tcW w:w="2711" w:type="dxa"/>
            <w:noWrap/>
            <w:tcMar>
              <w:top w:w="15" w:type="dxa"/>
              <w:left w:w="15" w:type="dxa"/>
              <w:bottom w:w="0" w:type="dxa"/>
              <w:right w:w="15"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Наименование бюджета</w:t>
            </w:r>
          </w:p>
        </w:tc>
        <w:tc>
          <w:tcPr>
            <w:tcW w:w="3261" w:type="dxa"/>
            <w:noWrap/>
            <w:tcMar>
              <w:top w:w="15" w:type="dxa"/>
              <w:left w:w="15" w:type="dxa"/>
              <w:bottom w:w="0" w:type="dxa"/>
              <w:right w:w="15"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b/>
                <w:sz w:val="24"/>
                <w:szCs w:val="24"/>
                <w:u w:val="single"/>
              </w:rPr>
              <w:t>Консолидированный бюджет</w:t>
            </w:r>
          </w:p>
        </w:tc>
        <w:tc>
          <w:tcPr>
            <w:tcW w:w="2128" w:type="dxa"/>
            <w:tcBorders>
              <w:top w:val="nil"/>
              <w:left w:val="nil"/>
              <w:bottom w:val="nil"/>
              <w:right w:val="single" w:sz="8" w:space="0" w:color="000000"/>
            </w:tcBorders>
            <w:noWrap/>
            <w:tcMar>
              <w:top w:w="15" w:type="dxa"/>
              <w:left w:w="15" w:type="dxa"/>
              <w:bottom w:w="0" w:type="dxa"/>
              <w:right w:w="15" w:type="dxa"/>
            </w:tcMar>
            <w:vAlign w:val="center"/>
            <w:hideMark/>
          </w:tcPr>
          <w:p w:rsidR="00881EF6" w:rsidRDefault="000609D4">
            <w:pPr>
              <w:jc w:val="right"/>
              <w:rPr>
                <w:rFonts w:ascii="Times New Roman" w:eastAsia="Times New Roman" w:hAnsi="Times New Roman" w:cs="Times New Roman"/>
                <w:sz w:val="24"/>
              </w:rPr>
            </w:pPr>
            <w:r>
              <w:rPr>
                <w:rFonts w:ascii="Times New Roman" w:eastAsia="Times New Roman" w:hAnsi="Times New Roman" w:cs="Times New Roman"/>
                <w:b/>
                <w:sz w:val="24"/>
                <w:szCs w:val="24"/>
              </w:rPr>
              <w:t> по ОКТМО</w:t>
            </w:r>
          </w:p>
        </w:tc>
        <w:tc>
          <w:tcPr>
            <w:tcW w:w="1560" w:type="dxa"/>
            <w:tcBorders>
              <w:top w:val="nil"/>
              <w:left w:val="nil"/>
              <w:bottom w:val="single" w:sz="8" w:space="0" w:color="000000"/>
              <w:right w:val="single" w:sz="8" w:space="0" w:color="000000"/>
            </w:tcBorders>
            <w:noWrap/>
            <w:tcMar>
              <w:top w:w="15" w:type="dxa"/>
              <w:left w:w="15" w:type="dxa"/>
              <w:bottom w:w="0" w:type="dxa"/>
              <w:right w:w="15" w:type="dxa"/>
            </w:tcMar>
            <w:vAlign w:val="center"/>
            <w:hideMark/>
          </w:tcPr>
          <w:p w:rsidR="00881EF6" w:rsidRDefault="000609D4">
            <w:pPr>
              <w:jc w:val="center"/>
              <w:rPr>
                <w:rFonts w:ascii="Times New Roman" w:eastAsia="Times New Roman" w:hAnsi="Times New Roman" w:cs="Times New Roman"/>
                <w:sz w:val="24"/>
              </w:rPr>
            </w:pPr>
            <w:r>
              <w:rPr>
                <w:rFonts w:ascii="Times New Roman" w:eastAsia="Times New Roman" w:hAnsi="Times New Roman" w:cs="Times New Roman"/>
                <w:sz w:val="24"/>
                <w:szCs w:val="24"/>
              </w:rPr>
              <w:t>66000000</w:t>
            </w:r>
          </w:p>
        </w:tc>
      </w:tr>
      <w:tr w:rsidR="00881EF6">
        <w:trPr>
          <w:trHeight w:val="273"/>
        </w:trPr>
        <w:tc>
          <w:tcPr>
            <w:tcW w:w="2711" w:type="dxa"/>
            <w:noWrap/>
            <w:tcMar>
              <w:top w:w="15" w:type="dxa"/>
              <w:left w:w="15" w:type="dxa"/>
              <w:bottom w:w="0" w:type="dxa"/>
              <w:right w:w="15"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 xml:space="preserve">Периодичность: </w:t>
            </w:r>
          </w:p>
        </w:tc>
        <w:tc>
          <w:tcPr>
            <w:tcW w:w="3261" w:type="dxa"/>
            <w:noWrap/>
            <w:tcMar>
              <w:top w:w="15" w:type="dxa"/>
              <w:left w:w="15" w:type="dxa"/>
              <w:bottom w:w="0" w:type="dxa"/>
              <w:right w:w="15"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месячная</w:t>
            </w:r>
          </w:p>
        </w:tc>
        <w:tc>
          <w:tcPr>
            <w:tcW w:w="2128" w:type="dxa"/>
            <w:tcBorders>
              <w:top w:val="nil"/>
              <w:left w:val="nil"/>
              <w:bottom w:val="nil"/>
              <w:right w:val="single" w:sz="8" w:space="0" w:color="000000"/>
            </w:tcBorders>
            <w:noWrap/>
            <w:tcMar>
              <w:top w:w="15" w:type="dxa"/>
              <w:left w:w="15" w:type="dxa"/>
              <w:bottom w:w="0" w:type="dxa"/>
              <w:right w:w="15" w:type="dxa"/>
            </w:tcMar>
            <w:vAlign w:val="center"/>
            <w:hideMark/>
          </w:tcPr>
          <w:p w:rsidR="00881EF6" w:rsidRDefault="000609D4">
            <w:pPr>
              <w:jc w:val="right"/>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1560" w:type="dxa"/>
            <w:tcBorders>
              <w:top w:val="nil"/>
              <w:left w:val="nil"/>
              <w:bottom w:val="single" w:sz="8" w:space="0" w:color="000000"/>
              <w:right w:val="single" w:sz="8" w:space="0" w:color="000000"/>
            </w:tcBorders>
            <w:noWrap/>
            <w:tcMar>
              <w:top w:w="15" w:type="dxa"/>
              <w:left w:w="15" w:type="dxa"/>
              <w:bottom w:w="0" w:type="dxa"/>
              <w:right w:w="15" w:type="dxa"/>
            </w:tcMar>
            <w:vAlign w:val="center"/>
            <w:hideMark/>
          </w:tcPr>
          <w:p w:rsidR="00881EF6" w:rsidRDefault="000609D4">
            <w:pPr>
              <w:jc w:val="center"/>
              <w:rPr>
                <w:rFonts w:ascii="Times New Roman" w:eastAsia="Times New Roman" w:hAnsi="Times New Roman" w:cs="Times New Roman"/>
                <w:sz w:val="24"/>
              </w:rPr>
            </w:pPr>
            <w:r>
              <w:rPr>
                <w:rFonts w:ascii="Times New Roman" w:eastAsia="Times New Roman" w:hAnsi="Times New Roman" w:cs="Times New Roman"/>
                <w:sz w:val="24"/>
                <w:szCs w:val="24"/>
              </w:rPr>
              <w:t> </w:t>
            </w:r>
          </w:p>
        </w:tc>
      </w:tr>
      <w:tr w:rsidR="00881EF6">
        <w:trPr>
          <w:trHeight w:val="356"/>
        </w:trPr>
        <w:tc>
          <w:tcPr>
            <w:tcW w:w="2711" w:type="dxa"/>
            <w:noWrap/>
            <w:tcMar>
              <w:top w:w="15" w:type="dxa"/>
              <w:left w:w="15" w:type="dxa"/>
              <w:bottom w:w="0" w:type="dxa"/>
              <w:right w:w="15"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 xml:space="preserve">Единица измерения: </w:t>
            </w:r>
          </w:p>
        </w:tc>
        <w:tc>
          <w:tcPr>
            <w:tcW w:w="3261" w:type="dxa"/>
            <w:noWrap/>
            <w:tcMar>
              <w:top w:w="15" w:type="dxa"/>
              <w:left w:w="15" w:type="dxa"/>
              <w:bottom w:w="0" w:type="dxa"/>
              <w:right w:w="15"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руб.</w:t>
            </w:r>
          </w:p>
        </w:tc>
        <w:tc>
          <w:tcPr>
            <w:tcW w:w="2128" w:type="dxa"/>
            <w:tcBorders>
              <w:top w:val="nil"/>
              <w:left w:val="nil"/>
              <w:bottom w:val="nil"/>
              <w:right w:val="single" w:sz="8" w:space="0" w:color="000000"/>
            </w:tcBorders>
            <w:noWrap/>
            <w:tcMar>
              <w:top w:w="15" w:type="dxa"/>
              <w:left w:w="15" w:type="dxa"/>
              <w:bottom w:w="0" w:type="dxa"/>
              <w:right w:w="15" w:type="dxa"/>
            </w:tcMar>
            <w:vAlign w:val="center"/>
            <w:hideMark/>
          </w:tcPr>
          <w:p w:rsidR="00881EF6" w:rsidRDefault="000609D4">
            <w:pPr>
              <w:jc w:val="right"/>
              <w:rPr>
                <w:rFonts w:ascii="Times New Roman" w:eastAsia="Times New Roman" w:hAnsi="Times New Roman" w:cs="Times New Roman"/>
                <w:sz w:val="24"/>
              </w:rPr>
            </w:pPr>
            <w:r>
              <w:rPr>
                <w:rFonts w:ascii="Times New Roman" w:eastAsia="Times New Roman" w:hAnsi="Times New Roman" w:cs="Times New Roman"/>
                <w:sz w:val="24"/>
                <w:szCs w:val="24"/>
              </w:rPr>
              <w:t> по ОКЕИ</w:t>
            </w:r>
          </w:p>
        </w:tc>
        <w:tc>
          <w:tcPr>
            <w:tcW w:w="1560" w:type="dxa"/>
            <w:tcBorders>
              <w:top w:val="nil"/>
              <w:left w:val="nil"/>
              <w:bottom w:val="single" w:sz="8" w:space="0" w:color="000000"/>
              <w:right w:val="single" w:sz="8" w:space="0" w:color="000000"/>
            </w:tcBorders>
            <w:noWrap/>
            <w:tcMar>
              <w:top w:w="15" w:type="dxa"/>
              <w:left w:w="15" w:type="dxa"/>
              <w:bottom w:w="0" w:type="dxa"/>
              <w:right w:w="15" w:type="dxa"/>
            </w:tcMar>
            <w:vAlign w:val="center"/>
            <w:hideMark/>
          </w:tcPr>
          <w:p w:rsidR="00881EF6" w:rsidRDefault="000609D4">
            <w:pPr>
              <w:jc w:val="center"/>
              <w:rPr>
                <w:rFonts w:ascii="Times New Roman" w:eastAsia="Times New Roman" w:hAnsi="Times New Roman" w:cs="Times New Roman"/>
                <w:sz w:val="24"/>
              </w:rPr>
            </w:pPr>
            <w:r>
              <w:rPr>
                <w:rFonts w:ascii="Times New Roman" w:eastAsia="Times New Roman" w:hAnsi="Times New Roman" w:cs="Times New Roman"/>
                <w:sz w:val="24"/>
                <w:szCs w:val="24"/>
              </w:rPr>
              <w:t>383</w:t>
            </w:r>
          </w:p>
        </w:tc>
      </w:tr>
    </w:tbl>
    <w:p w:rsidR="00881EF6" w:rsidRDefault="000609D4">
      <w:pPr>
        <w:rPr>
          <w:rFonts w:ascii="Times New Roman" w:eastAsia="Times New Roman" w:hAnsi="Times New Roman" w:cs="Times New Roman"/>
          <w:sz w:val="24"/>
        </w:rPr>
      </w:pPr>
      <w:r>
        <w:rPr>
          <w:rFonts w:ascii="Times New Roman" w:eastAsia="Times New Roman" w:hAnsi="Times New Roman" w:cs="Times New Roman"/>
          <w:color w:val="000000"/>
          <w:sz w:val="24"/>
          <w:szCs w:val="24"/>
        </w:rPr>
        <w:t> </w:t>
      </w:r>
    </w:p>
    <w:p w:rsidR="00881EF6" w:rsidRDefault="000609D4">
      <w:pPr>
        <w:rPr>
          <w:rFonts w:ascii="Times New Roman" w:eastAsia="Times New Roman" w:hAnsi="Times New Roman" w:cs="Times New Roman"/>
          <w:sz w:val="24"/>
        </w:rPr>
      </w:pPr>
      <w:r>
        <w:rPr>
          <w:rFonts w:ascii="Times New Roman" w:eastAsia="Times New Roman" w:hAnsi="Times New Roman" w:cs="Times New Roman"/>
          <w:color w:val="000000"/>
          <w:sz w:val="24"/>
          <w:szCs w:val="24"/>
        </w:rPr>
        <w:t> </w:t>
      </w:r>
    </w:p>
    <w:p w:rsidR="00881EF6" w:rsidRDefault="000609D4">
      <w:pPr>
        <w:ind w:firstLine="780"/>
        <w:jc w:val="center"/>
        <w:rPr>
          <w:color w:val="000000"/>
        </w:rPr>
      </w:pPr>
      <w:r>
        <w:rPr>
          <w:rFonts w:ascii="Times New Roman" w:eastAsia="Times New Roman" w:hAnsi="Times New Roman" w:cs="Times New Roman"/>
          <w:b/>
          <w:color w:val="000000"/>
          <w:sz w:val="28"/>
          <w:szCs w:val="28"/>
        </w:rPr>
        <w:t>РАЗДЕЛ 1. ОРГАНИЗАЦИОННАЯ СТРУКТУРА</w:t>
      </w:r>
    </w:p>
    <w:p w:rsidR="00881EF6" w:rsidRDefault="000609D4">
      <w:pPr>
        <w:ind w:firstLine="780"/>
        <w:jc w:val="both"/>
        <w:rPr>
          <w:color w:val="000000"/>
        </w:rPr>
      </w:pPr>
      <w:r>
        <w:rPr>
          <w:rFonts w:ascii="Times New Roman" w:eastAsia="Times New Roman" w:hAnsi="Times New Roman" w:cs="Times New Roman"/>
          <w:color w:val="000000"/>
          <w:sz w:val="28"/>
          <w:szCs w:val="28"/>
        </w:rPr>
        <w:t> </w:t>
      </w:r>
    </w:p>
    <w:p w:rsidR="00881EF6" w:rsidRDefault="000609D4">
      <w:pPr>
        <w:ind w:firstLine="780"/>
        <w:jc w:val="both"/>
        <w:rPr>
          <w:color w:val="000000"/>
        </w:rPr>
      </w:pPr>
      <w:proofErr w:type="gramStart"/>
      <w:r>
        <w:rPr>
          <w:rFonts w:ascii="Times New Roman" w:eastAsia="Times New Roman" w:hAnsi="Times New Roman" w:cs="Times New Roman"/>
          <w:color w:val="000000"/>
          <w:sz w:val="28"/>
          <w:szCs w:val="28"/>
        </w:rPr>
        <w:t xml:space="preserve">В отчет об исполнении консолидированного бюджета Смоленской области включены: один бюджет субъекта (областной); 183 бюджетов муниципальных образований, в том числе 2 бюджета городских округов, 25 бюджетов муниципальных районов, 133 бюджета сельских поселений и 23 бюджета городских поселений, также бюджет территориального государственного внебюджетного фонда. </w:t>
      </w:r>
      <w:proofErr w:type="gramEnd"/>
    </w:p>
    <w:p w:rsidR="00881EF6" w:rsidRDefault="000609D4">
      <w:pPr>
        <w:ind w:firstLine="780"/>
        <w:jc w:val="both"/>
        <w:rPr>
          <w:color w:val="000000"/>
        </w:rPr>
      </w:pPr>
      <w:r>
        <w:rPr>
          <w:rFonts w:ascii="Times New Roman" w:eastAsia="Times New Roman" w:hAnsi="Times New Roman" w:cs="Times New Roman"/>
          <w:b/>
          <w:color w:val="FF0000"/>
          <w:sz w:val="28"/>
          <w:szCs w:val="28"/>
        </w:rPr>
        <w:t> </w:t>
      </w:r>
    </w:p>
    <w:p w:rsidR="00881EF6" w:rsidRDefault="000609D4">
      <w:pPr>
        <w:ind w:firstLine="780"/>
        <w:jc w:val="center"/>
        <w:rPr>
          <w:color w:val="000000"/>
        </w:rPr>
      </w:pPr>
      <w:r>
        <w:rPr>
          <w:rFonts w:ascii="Times New Roman" w:eastAsia="Times New Roman" w:hAnsi="Times New Roman" w:cs="Times New Roman"/>
          <w:b/>
          <w:color w:val="000000"/>
          <w:sz w:val="28"/>
          <w:szCs w:val="28"/>
        </w:rPr>
        <w:t>РАЗДЕЛ 2 «РЕЗУЛЬТАТЫ ДЕЯТЕЛЬНОСТИ СУБЪЕКТА БЮДЖЕТНОЙ ОТЧЕТНОСТИ»</w:t>
      </w:r>
    </w:p>
    <w:p w:rsidR="00881EF6" w:rsidRDefault="000609D4">
      <w:pPr>
        <w:ind w:firstLine="780"/>
        <w:jc w:val="both"/>
        <w:rPr>
          <w:color w:val="000000"/>
        </w:rPr>
      </w:pPr>
      <w:r>
        <w:rPr>
          <w:rFonts w:ascii="Times New Roman" w:eastAsia="Times New Roman" w:hAnsi="Times New Roman" w:cs="Times New Roman"/>
          <w:color w:val="000000"/>
          <w:sz w:val="24"/>
          <w:szCs w:val="24"/>
        </w:rPr>
        <w:t> </w:t>
      </w:r>
    </w:p>
    <w:p w:rsidR="00881EF6" w:rsidRDefault="000609D4">
      <w:pPr>
        <w:ind w:firstLine="720"/>
        <w:jc w:val="both"/>
        <w:rPr>
          <w:color w:val="000000"/>
        </w:rPr>
      </w:pPr>
      <w:r>
        <w:rPr>
          <w:rFonts w:ascii="Times New Roman" w:eastAsia="Times New Roman" w:hAnsi="Times New Roman" w:cs="Times New Roman"/>
          <w:color w:val="000000"/>
          <w:sz w:val="28"/>
          <w:szCs w:val="28"/>
        </w:rPr>
        <w:t>В 2023 году органами исполнительной (законодательной) власти и казенными учреждениями Смоленской области проводились определенные меры по повышению эффективности расходования бюджетных средств, которые позволяли сэкономить бюджетные средства и перераспределить их для осуществления других значимых расходов бюджета.</w:t>
      </w:r>
    </w:p>
    <w:p w:rsidR="00881EF6" w:rsidRDefault="000609D4">
      <w:pPr>
        <w:ind w:firstLine="720"/>
        <w:jc w:val="both"/>
        <w:rPr>
          <w:color w:val="000000"/>
        </w:rPr>
      </w:pPr>
      <w:r>
        <w:rPr>
          <w:rFonts w:ascii="Times New Roman" w:eastAsia="Times New Roman" w:hAnsi="Times New Roman" w:cs="Times New Roman"/>
          <w:color w:val="000000"/>
          <w:sz w:val="28"/>
          <w:szCs w:val="28"/>
        </w:rPr>
        <w:t xml:space="preserve">В целях реализации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в 2023 году </w:t>
      </w:r>
      <w:r>
        <w:rPr>
          <w:rFonts w:ascii="Times New Roman" w:eastAsia="Times New Roman" w:hAnsi="Times New Roman" w:cs="Times New Roman"/>
          <w:color w:val="000000"/>
          <w:sz w:val="28"/>
          <w:szCs w:val="28"/>
        </w:rPr>
        <w:lastRenderedPageBreak/>
        <w:t>закупки для государственных и муниципальных нужд Смоленской области и нужд государственных и муниципальных бюджетных учреждений проводились конкурентными способами.</w:t>
      </w:r>
    </w:p>
    <w:p w:rsidR="00881EF6" w:rsidRDefault="000609D4">
      <w:pPr>
        <w:ind w:firstLine="720"/>
        <w:jc w:val="both"/>
        <w:rPr>
          <w:color w:val="000000"/>
        </w:rPr>
      </w:pPr>
      <w:r>
        <w:rPr>
          <w:rFonts w:ascii="Times New Roman" w:eastAsia="Times New Roman" w:hAnsi="Times New Roman" w:cs="Times New Roman"/>
          <w:color w:val="000000"/>
          <w:sz w:val="28"/>
          <w:szCs w:val="28"/>
        </w:rPr>
        <w:t>Проведение конкурентных процедур, в том числе с использованием модуля «Малые закупки» автоматизированной информационной системы государственных закупок Смоленской области, способствовало экономии бюджетных средств, которые были направлены на приобретение материальных запасов, хозяйственного инвентаря и оргтехники.</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В казенных учреждениях устанавливались летние и зимние нормы расхода ГСМ, что позволяло эффективно эксплуатировать транспортные средства и уменьшать расходы на ремонт. Устанавливались нормы расходования материальных запасов, проводился мониторинг расходов по </w:t>
      </w:r>
      <w:proofErr w:type="spellStart"/>
      <w:r>
        <w:rPr>
          <w:rFonts w:ascii="Times New Roman" w:eastAsia="Times New Roman" w:hAnsi="Times New Roman" w:cs="Times New Roman"/>
          <w:color w:val="000000"/>
          <w:sz w:val="28"/>
          <w:szCs w:val="28"/>
        </w:rPr>
        <w:t>электр</w:t>
      </w:r>
      <w:proofErr w:type="gramStart"/>
      <w:r>
        <w:rPr>
          <w:rFonts w:ascii="Times New Roman" w:eastAsia="Times New Roman" w:hAnsi="Times New Roman" w:cs="Times New Roman"/>
          <w:color w:val="000000"/>
          <w:sz w:val="28"/>
          <w:szCs w:val="28"/>
        </w:rPr>
        <w:t>о</w:t>
      </w:r>
      <w:proofErr w:type="spellEnd"/>
      <w:r>
        <w:rPr>
          <w:rFonts w:ascii="Times New Roman" w:eastAsia="Times New Roman" w:hAnsi="Times New Roman" w:cs="Times New Roman"/>
          <w:color w:val="000000"/>
          <w:sz w:val="28"/>
          <w:szCs w:val="28"/>
        </w:rPr>
        <w:t>-</w:t>
      </w:r>
      <w:proofErr w:type="gramEnd"/>
      <w:r>
        <w:rPr>
          <w:rFonts w:ascii="Times New Roman" w:eastAsia="Times New Roman" w:hAnsi="Times New Roman" w:cs="Times New Roman"/>
          <w:color w:val="000000"/>
          <w:sz w:val="28"/>
          <w:szCs w:val="28"/>
        </w:rPr>
        <w:t xml:space="preserve"> и </w:t>
      </w:r>
      <w:proofErr w:type="spellStart"/>
      <w:r>
        <w:rPr>
          <w:rFonts w:ascii="Times New Roman" w:eastAsia="Times New Roman" w:hAnsi="Times New Roman" w:cs="Times New Roman"/>
          <w:color w:val="000000"/>
          <w:sz w:val="28"/>
          <w:szCs w:val="28"/>
        </w:rPr>
        <w:t>теплоэнергии</w:t>
      </w:r>
      <w:proofErr w:type="spellEnd"/>
      <w:r>
        <w:rPr>
          <w:rFonts w:ascii="Times New Roman" w:eastAsia="Times New Roman" w:hAnsi="Times New Roman" w:cs="Times New Roman"/>
          <w:color w:val="000000"/>
          <w:sz w:val="28"/>
          <w:szCs w:val="28"/>
        </w:rPr>
        <w:t xml:space="preserve"> и услугам связи, что способствовало экономии бюджетных средств по данным расходам. Осуществлялся </w:t>
      </w:r>
      <w:proofErr w:type="gramStart"/>
      <w:r>
        <w:rPr>
          <w:rFonts w:ascii="Times New Roman" w:eastAsia="Times New Roman" w:hAnsi="Times New Roman" w:cs="Times New Roman"/>
          <w:color w:val="000000"/>
          <w:sz w:val="28"/>
          <w:szCs w:val="28"/>
        </w:rPr>
        <w:t>контроль за</w:t>
      </w:r>
      <w:proofErr w:type="gramEnd"/>
      <w:r>
        <w:rPr>
          <w:rFonts w:ascii="Times New Roman" w:eastAsia="Times New Roman" w:hAnsi="Times New Roman" w:cs="Times New Roman"/>
          <w:color w:val="000000"/>
          <w:sz w:val="28"/>
          <w:szCs w:val="28"/>
        </w:rPr>
        <w:t xml:space="preserve"> соответствием принимаемых бюджетных обязательств доведенным лимитам и утвержденным бюджетным сметам, в результате чего достигнуто отсутствие просроченной кредиторской задолженности на конец отчетного года в бюджетной сфере области. </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В целях повышения качества управления, оперативного выявления и устранения нарушений бюджетного законодательства исполнительными органами Смоленской области, иными государственными органами Смоленской области организован внутренний контроль и аудит. </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xml:space="preserve">Министерством финансов Смоленской области разработан Порядок проведения мониторинга качества финансового менеджмента в отношении главных распорядителей средств областного бюджета, главных администраторов доходов областного бюджета, главных администраторов источников финансирования дефицита областного бюджета и разработаны расчеты итоговой оценки качества финансового менеджмента и целевых значений показателей качества финансового менеджмента главного администратора средств бюджета (утвержден приказом Департамента финансов от 26.12.2020 № 165-а). </w:t>
      </w:r>
      <w:proofErr w:type="gramEnd"/>
    </w:p>
    <w:p w:rsidR="00881EF6" w:rsidRDefault="000609D4">
      <w:pPr>
        <w:ind w:firstLine="700"/>
        <w:jc w:val="both"/>
        <w:rPr>
          <w:color w:val="000000"/>
        </w:rPr>
      </w:pPr>
      <w:r>
        <w:rPr>
          <w:rFonts w:ascii="Times New Roman" w:eastAsia="Times New Roman" w:hAnsi="Times New Roman" w:cs="Times New Roman"/>
          <w:color w:val="000000"/>
          <w:sz w:val="28"/>
          <w:szCs w:val="28"/>
        </w:rPr>
        <w:t>Отчет о результатах мониторинга качества финансового менеджмента, сформированный на основании данных расчета показателей качества финансового менеджмента по главным администраторам размещается на официальном сайте Министерства финансов в информационно-телекоммуникационной сети «Интернет» и в ГИИС УОС «Электронный бюджет». Мониторинг качества финансового менеджмента проводится ежегодно.</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xml:space="preserve">С целью обеспечения финансовых стимулов эффективности управления муниципальными финансами утвержден постановлением Администрации Смоленской области от 30.12.2010 № 853 «Порядок осуществления мониторинга соблюдения органами местного самоуправления муниципальных районов </w:t>
      </w:r>
      <w:r>
        <w:rPr>
          <w:rFonts w:ascii="Times New Roman" w:eastAsia="Times New Roman" w:hAnsi="Times New Roman" w:cs="Times New Roman"/>
          <w:color w:val="000000"/>
          <w:sz w:val="28"/>
          <w:szCs w:val="28"/>
        </w:rPr>
        <w:lastRenderedPageBreak/>
        <w:t>(городских округов) Смоленской области требований Бюджетного кодекса Российской Федерации», в котором формализована процедура и условия мониторинга соблюдения органами местного самоуправления муниципальных районов (городских округов) Смоленской области требований Бюджетного кодекса Российской Федерации».</w:t>
      </w:r>
      <w:proofErr w:type="gramEnd"/>
      <w:r>
        <w:rPr>
          <w:rFonts w:ascii="Times New Roman" w:eastAsia="Times New Roman" w:hAnsi="Times New Roman" w:cs="Times New Roman"/>
          <w:color w:val="000000"/>
          <w:sz w:val="28"/>
          <w:szCs w:val="28"/>
        </w:rPr>
        <w:t xml:space="preserve"> В результате проведенных мероприятий в течени</w:t>
      </w:r>
      <w:proofErr w:type="gramStart"/>
      <w:r>
        <w:rPr>
          <w:rFonts w:ascii="Times New Roman" w:eastAsia="Times New Roman" w:hAnsi="Times New Roman" w:cs="Times New Roman"/>
          <w:color w:val="000000"/>
          <w:sz w:val="28"/>
          <w:szCs w:val="28"/>
        </w:rPr>
        <w:t>и</w:t>
      </w:r>
      <w:proofErr w:type="gramEnd"/>
      <w:r>
        <w:rPr>
          <w:rFonts w:ascii="Times New Roman" w:eastAsia="Times New Roman" w:hAnsi="Times New Roman" w:cs="Times New Roman"/>
          <w:color w:val="000000"/>
          <w:sz w:val="28"/>
          <w:szCs w:val="28"/>
        </w:rPr>
        <w:t xml:space="preserve"> ряда лет отсутствует просроченная кредиторская задолженность в муниципальных образованиях по расходным обязательствам.</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Годовая бюджетная отчетность, годовая консолидированная бухгалтерская отчетность государственных бюджетных и автономных учреждений по состоянию на 1 января 2024 года составлена в соответствии с приказами Минфина РФ от 28 декабря 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и от 25 марта 2011 № 33н «Об утверждении инструкции</w:t>
      </w:r>
      <w:proofErr w:type="gramEnd"/>
      <w:r>
        <w:rPr>
          <w:rFonts w:ascii="Times New Roman" w:eastAsia="Times New Roman" w:hAnsi="Times New Roman" w:cs="Times New Roman"/>
          <w:color w:val="000000"/>
          <w:sz w:val="28"/>
          <w:szCs w:val="28"/>
        </w:rPr>
        <w:t xml:space="preserve">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881EF6" w:rsidRDefault="000609D4">
      <w:pPr>
        <w:ind w:firstLine="500"/>
        <w:jc w:val="both"/>
        <w:rPr>
          <w:color w:val="000000"/>
        </w:rPr>
      </w:pPr>
      <w:r>
        <w:rPr>
          <w:rFonts w:ascii="Courier New" w:eastAsia="Courier New" w:hAnsi="Courier New" w:cs="Courier New"/>
          <w:color w:val="000000"/>
        </w:rPr>
        <w:t> </w:t>
      </w:r>
    </w:p>
    <w:p w:rsidR="00881EF6" w:rsidRDefault="000609D4">
      <w:pPr>
        <w:ind w:firstLine="500"/>
        <w:jc w:val="both"/>
        <w:rPr>
          <w:color w:val="000000"/>
        </w:rPr>
      </w:pPr>
      <w:r>
        <w:rPr>
          <w:rFonts w:ascii="Courier New" w:eastAsia="Courier New" w:hAnsi="Courier New" w:cs="Courier New"/>
          <w:color w:val="000000"/>
        </w:rPr>
        <w:t> </w:t>
      </w:r>
    </w:p>
    <w:p w:rsidR="00881EF6" w:rsidRDefault="000609D4">
      <w:pPr>
        <w:ind w:firstLine="500"/>
        <w:jc w:val="both"/>
        <w:rPr>
          <w:color w:val="000000"/>
        </w:rPr>
      </w:pPr>
      <w:r>
        <w:rPr>
          <w:rFonts w:ascii="Courier New" w:eastAsia="Courier New" w:hAnsi="Courier New" w:cs="Courier New"/>
          <w:color w:val="000000"/>
        </w:rPr>
        <w:t> </w:t>
      </w:r>
    </w:p>
    <w:p w:rsidR="00881EF6" w:rsidRDefault="000609D4">
      <w:pPr>
        <w:ind w:firstLine="500"/>
        <w:jc w:val="both"/>
        <w:rPr>
          <w:color w:val="000000"/>
        </w:rPr>
      </w:pPr>
      <w:r>
        <w:rPr>
          <w:rFonts w:ascii="Courier New" w:eastAsia="Courier New" w:hAnsi="Courier New" w:cs="Courier New"/>
          <w:color w:val="000000"/>
        </w:rPr>
        <w:t> </w:t>
      </w:r>
    </w:p>
    <w:p w:rsidR="00881EF6" w:rsidRDefault="000609D4">
      <w:pPr>
        <w:ind w:firstLine="500"/>
        <w:jc w:val="both"/>
        <w:rPr>
          <w:color w:val="000000"/>
        </w:rPr>
      </w:pPr>
      <w:r>
        <w:rPr>
          <w:rFonts w:ascii="Courier New" w:eastAsia="Courier New" w:hAnsi="Courier New" w:cs="Courier New"/>
          <w:color w:val="000000"/>
        </w:rPr>
        <w:t> </w:t>
      </w:r>
    </w:p>
    <w:p w:rsidR="00881EF6" w:rsidRDefault="000609D4">
      <w:pPr>
        <w:ind w:firstLine="500"/>
        <w:jc w:val="both"/>
        <w:rPr>
          <w:color w:val="000000"/>
        </w:rPr>
      </w:pPr>
      <w:r>
        <w:rPr>
          <w:rFonts w:ascii="Times New Roman" w:eastAsia="Times New Roman" w:hAnsi="Times New Roman" w:cs="Times New Roman"/>
          <w:color w:val="FF0000"/>
          <w:sz w:val="28"/>
          <w:szCs w:val="28"/>
        </w:rPr>
        <w:t> </w:t>
      </w:r>
    </w:p>
    <w:p w:rsidR="00881EF6" w:rsidRDefault="000609D4">
      <w:pPr>
        <w:ind w:firstLine="700"/>
        <w:jc w:val="center"/>
        <w:rPr>
          <w:color w:val="000000"/>
        </w:rPr>
      </w:pPr>
      <w:r>
        <w:rPr>
          <w:rFonts w:ascii="Times New Roman" w:eastAsia="Times New Roman" w:hAnsi="Times New Roman" w:cs="Times New Roman"/>
          <w:b/>
          <w:color w:val="000000"/>
          <w:sz w:val="28"/>
          <w:szCs w:val="28"/>
        </w:rPr>
        <w:t>РАЗДЕЛ 3. АНАЛИЗ ОТЧЕТА ОБ ИСПОЛНЕНИИ КОНСОЛИДИРОВАННОГО БЮДЖЕТА</w:t>
      </w:r>
    </w:p>
    <w:p w:rsidR="00881EF6" w:rsidRDefault="000609D4">
      <w:pPr>
        <w:ind w:firstLine="700"/>
        <w:jc w:val="center"/>
        <w:rPr>
          <w:color w:val="000000"/>
        </w:rPr>
      </w:pPr>
      <w:r>
        <w:rPr>
          <w:rFonts w:ascii="Courier New" w:eastAsia="Courier New" w:hAnsi="Courier New" w:cs="Courier New"/>
          <w:color w:val="000000"/>
        </w:rPr>
        <w:t> </w:t>
      </w:r>
    </w:p>
    <w:p w:rsidR="00881EF6" w:rsidRDefault="000609D4">
      <w:pPr>
        <w:ind w:firstLine="720"/>
        <w:jc w:val="center"/>
        <w:rPr>
          <w:color w:val="000000"/>
        </w:rPr>
      </w:pPr>
      <w:r>
        <w:rPr>
          <w:rFonts w:ascii="Times New Roman" w:eastAsia="Times New Roman" w:hAnsi="Times New Roman" w:cs="Times New Roman"/>
          <w:b/>
          <w:color w:val="000000"/>
          <w:sz w:val="28"/>
          <w:szCs w:val="28"/>
        </w:rPr>
        <w:t>«Исполнение бюджета по доходам»</w:t>
      </w:r>
    </w:p>
    <w:p w:rsidR="00881EF6" w:rsidRDefault="000609D4">
      <w:pPr>
        <w:ind w:firstLine="720"/>
        <w:jc w:val="center"/>
        <w:rPr>
          <w:color w:val="000000"/>
        </w:rPr>
      </w:pPr>
      <w:r>
        <w:rPr>
          <w:rFonts w:ascii="Times New Roman" w:eastAsia="Times New Roman" w:hAnsi="Times New Roman" w:cs="Times New Roman"/>
          <w:b/>
          <w:color w:val="000000"/>
          <w:sz w:val="28"/>
          <w:szCs w:val="28"/>
        </w:rPr>
        <w:t> </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Доходы консолидированного бюджета Смоленской области и территориального государственного внебюджетного фонда за 2023 год исполнены в сумме </w:t>
      </w:r>
      <w:r>
        <w:rPr>
          <w:rFonts w:ascii="Times New Roman" w:eastAsia="Times New Roman" w:hAnsi="Times New Roman" w:cs="Times New Roman"/>
          <w:b/>
          <w:color w:val="000000"/>
          <w:sz w:val="28"/>
          <w:szCs w:val="28"/>
        </w:rPr>
        <w:t xml:space="preserve">112 786 656,4 </w:t>
      </w:r>
      <w:r>
        <w:rPr>
          <w:rFonts w:ascii="Times New Roman" w:eastAsia="Times New Roman" w:hAnsi="Times New Roman" w:cs="Times New Roman"/>
          <w:color w:val="000000"/>
          <w:sz w:val="28"/>
          <w:szCs w:val="28"/>
        </w:rPr>
        <w:t xml:space="preserve">тыс. </w:t>
      </w:r>
      <w:proofErr w:type="gramStart"/>
      <w:r>
        <w:rPr>
          <w:rFonts w:ascii="Times New Roman" w:eastAsia="Times New Roman" w:hAnsi="Times New Roman" w:cs="Times New Roman"/>
          <w:color w:val="000000"/>
          <w:sz w:val="28"/>
          <w:szCs w:val="28"/>
        </w:rPr>
        <w:t>рублей</w:t>
      </w:r>
      <w:proofErr w:type="gramEnd"/>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что составляет </w:t>
      </w:r>
      <w:r>
        <w:rPr>
          <w:rFonts w:ascii="Times New Roman" w:eastAsia="Times New Roman" w:hAnsi="Times New Roman" w:cs="Times New Roman"/>
          <w:b/>
          <w:color w:val="000000"/>
          <w:sz w:val="28"/>
          <w:szCs w:val="28"/>
        </w:rPr>
        <w:t>116,3</w:t>
      </w:r>
      <w:r>
        <w:rPr>
          <w:rFonts w:ascii="Times New Roman" w:eastAsia="Times New Roman" w:hAnsi="Times New Roman" w:cs="Times New Roman"/>
          <w:color w:val="000000"/>
          <w:sz w:val="28"/>
          <w:szCs w:val="28"/>
        </w:rPr>
        <w:t> процента к запланированным доходам (</w:t>
      </w:r>
      <w:r>
        <w:rPr>
          <w:rFonts w:ascii="Times New Roman" w:eastAsia="Times New Roman" w:hAnsi="Times New Roman" w:cs="Times New Roman"/>
          <w:b/>
          <w:color w:val="000000"/>
          <w:sz w:val="28"/>
          <w:szCs w:val="28"/>
        </w:rPr>
        <w:t>93 966 269,3</w:t>
      </w:r>
      <w:r>
        <w:rPr>
          <w:rFonts w:ascii="Times New Roman" w:eastAsia="Times New Roman" w:hAnsi="Times New Roman" w:cs="Times New Roman"/>
          <w:color w:val="000000"/>
          <w:sz w:val="28"/>
          <w:szCs w:val="28"/>
        </w:rPr>
        <w:t xml:space="preserve"> тыс. рублей), в том числе доходы консолидированного бюджета Смоленской области исполнены в сумме </w:t>
      </w:r>
      <w:r>
        <w:rPr>
          <w:rFonts w:ascii="Times New Roman" w:eastAsia="Times New Roman" w:hAnsi="Times New Roman" w:cs="Times New Roman"/>
          <w:b/>
          <w:color w:val="000000"/>
          <w:sz w:val="28"/>
          <w:szCs w:val="28"/>
        </w:rPr>
        <w:t>79 290 494,8</w:t>
      </w:r>
      <w:r>
        <w:rPr>
          <w:rFonts w:ascii="Times New Roman" w:eastAsia="Times New Roman" w:hAnsi="Times New Roman" w:cs="Times New Roman"/>
          <w:color w:val="000000"/>
          <w:sz w:val="28"/>
          <w:szCs w:val="28"/>
        </w:rPr>
        <w:t xml:space="preserve"> тыс. рублей, что составляет </w:t>
      </w:r>
      <w:r>
        <w:rPr>
          <w:rFonts w:ascii="Times New Roman" w:eastAsia="Times New Roman" w:hAnsi="Times New Roman" w:cs="Times New Roman"/>
          <w:b/>
          <w:color w:val="000000"/>
          <w:sz w:val="28"/>
          <w:szCs w:val="28"/>
        </w:rPr>
        <w:t>109,9</w:t>
      </w:r>
      <w:r>
        <w:rPr>
          <w:rFonts w:ascii="Times New Roman" w:eastAsia="Times New Roman" w:hAnsi="Times New Roman" w:cs="Times New Roman"/>
          <w:color w:val="000000"/>
          <w:sz w:val="28"/>
          <w:szCs w:val="28"/>
        </w:rPr>
        <w:t> процента к запланированным (72 157 814,6</w:t>
      </w:r>
      <w:r>
        <w:rPr>
          <w:rFonts w:ascii="Times New Roman" w:eastAsia="Times New Roman" w:hAnsi="Times New Roman" w:cs="Times New Roman"/>
          <w:b/>
          <w:color w:val="000000"/>
          <w:sz w:val="28"/>
          <w:szCs w:val="28"/>
        </w:rPr>
        <w:t> </w:t>
      </w:r>
      <w:r>
        <w:rPr>
          <w:rFonts w:ascii="Times New Roman" w:eastAsia="Times New Roman" w:hAnsi="Times New Roman" w:cs="Times New Roman"/>
          <w:color w:val="000000"/>
          <w:sz w:val="28"/>
          <w:szCs w:val="28"/>
        </w:rPr>
        <w:t>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Налоговые и неналоговые доходы консолидированного бюджета Смоленской области за 2023 год исполнены в сумме 75 667 187,6 тыс. рублей или 132,0 процента к плановым назначениям (57 313 759,1 тыс. рублей). </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Налоговые доходы исполнены в сумме 71 547 627,2 тыс. рублей или 129,1 процента к плановым назначениям (55 430 569,3 тыс. рублей). </w:t>
      </w:r>
    </w:p>
    <w:p w:rsidR="00881EF6" w:rsidRDefault="000609D4">
      <w:pPr>
        <w:ind w:firstLine="700"/>
        <w:jc w:val="both"/>
        <w:rPr>
          <w:color w:val="000000"/>
        </w:rPr>
      </w:pPr>
      <w:r>
        <w:rPr>
          <w:rFonts w:ascii="Times New Roman" w:eastAsia="Times New Roman" w:hAnsi="Times New Roman" w:cs="Times New Roman"/>
          <w:color w:val="000000"/>
          <w:sz w:val="28"/>
          <w:szCs w:val="28"/>
        </w:rPr>
        <w:lastRenderedPageBreak/>
        <w:t>Наибольший удельный вес в поступлениях налоговых доходов занимают следующие доходные источники: налог на доходы физических лиц 34,6 процента, налог на прибыль организаций 34,2 процента, акцизы 15,5 процента и налоги на имущество 9,7 процента.</w:t>
      </w:r>
    </w:p>
    <w:p w:rsidR="00881EF6" w:rsidRDefault="000609D4">
      <w:pPr>
        <w:ind w:firstLine="700"/>
        <w:jc w:val="both"/>
        <w:rPr>
          <w:color w:val="000000"/>
        </w:rPr>
      </w:pPr>
      <w:r>
        <w:rPr>
          <w:rFonts w:ascii="Times New Roman" w:eastAsia="Times New Roman" w:hAnsi="Times New Roman" w:cs="Times New Roman"/>
          <w:color w:val="000000"/>
          <w:sz w:val="28"/>
          <w:szCs w:val="28"/>
        </w:rPr>
        <w:t>В разрезе основных налоговых доходов поступления характеризуются следующим образом.</w:t>
      </w:r>
    </w:p>
    <w:p w:rsidR="00881EF6" w:rsidRDefault="000609D4">
      <w:pPr>
        <w:ind w:firstLine="700"/>
        <w:jc w:val="both"/>
        <w:rPr>
          <w:color w:val="000000"/>
        </w:rPr>
      </w:pPr>
      <w:r>
        <w:rPr>
          <w:rFonts w:ascii="Times New Roman" w:eastAsia="Times New Roman" w:hAnsi="Times New Roman" w:cs="Times New Roman"/>
          <w:color w:val="000000"/>
          <w:sz w:val="28"/>
          <w:szCs w:val="28"/>
        </w:rPr>
        <w:t>Налог на прибыль организаций исполнен в сумме 24 437 552,1 тыс. рублей или 178,1 процента к плановым назначениям (13 721 245,4 тыс. рублей), что связано в основном с увеличением платежей крупных налогоплательщиков области: АО «Смоленский авиационный завод», ФГУП СПО «</w:t>
      </w:r>
      <w:proofErr w:type="spellStart"/>
      <w:r>
        <w:rPr>
          <w:rFonts w:ascii="Times New Roman" w:eastAsia="Times New Roman" w:hAnsi="Times New Roman" w:cs="Times New Roman"/>
          <w:color w:val="000000"/>
          <w:sz w:val="28"/>
          <w:szCs w:val="28"/>
        </w:rPr>
        <w:t>Аналитприбор</w:t>
      </w:r>
      <w:proofErr w:type="spellEnd"/>
      <w:r>
        <w:rPr>
          <w:rFonts w:ascii="Times New Roman" w:eastAsia="Times New Roman" w:hAnsi="Times New Roman" w:cs="Times New Roman"/>
          <w:color w:val="000000"/>
          <w:sz w:val="28"/>
          <w:szCs w:val="28"/>
        </w:rPr>
        <w:t>», ООО «ЭГГЕР ДРЕВПРОДУКТ ГАГАРИН», ООО «Завод КДМ», ООО «</w:t>
      </w:r>
      <w:proofErr w:type="spellStart"/>
      <w:r>
        <w:rPr>
          <w:rFonts w:ascii="Times New Roman" w:eastAsia="Times New Roman" w:hAnsi="Times New Roman" w:cs="Times New Roman"/>
          <w:color w:val="000000"/>
          <w:sz w:val="28"/>
          <w:szCs w:val="28"/>
        </w:rPr>
        <w:t>Вязьма-Брусит</w:t>
      </w:r>
      <w:proofErr w:type="spellEnd"/>
      <w:r>
        <w:rPr>
          <w:rFonts w:ascii="Times New Roman" w:eastAsia="Times New Roman" w:hAnsi="Times New Roman" w:cs="Times New Roman"/>
          <w:color w:val="000000"/>
          <w:sz w:val="28"/>
          <w:szCs w:val="28"/>
        </w:rPr>
        <w:t>», ПАО «Сбербанк», ООО «</w:t>
      </w:r>
      <w:proofErr w:type="spellStart"/>
      <w:r>
        <w:rPr>
          <w:rFonts w:ascii="Times New Roman" w:eastAsia="Times New Roman" w:hAnsi="Times New Roman" w:cs="Times New Roman"/>
          <w:color w:val="000000"/>
          <w:sz w:val="28"/>
          <w:szCs w:val="28"/>
        </w:rPr>
        <w:t>Автотеххиммаш</w:t>
      </w:r>
      <w:proofErr w:type="spellEnd"/>
      <w:r>
        <w:rPr>
          <w:rFonts w:ascii="Times New Roman" w:eastAsia="Times New Roman" w:hAnsi="Times New Roman" w:cs="Times New Roman"/>
          <w:color w:val="000000"/>
          <w:sz w:val="28"/>
          <w:szCs w:val="28"/>
        </w:rPr>
        <w:t>», ОП ООО «Объединенная строительная компания 1520», ООО «</w:t>
      </w:r>
      <w:proofErr w:type="spellStart"/>
      <w:r>
        <w:rPr>
          <w:rFonts w:ascii="Times New Roman" w:eastAsia="Times New Roman" w:hAnsi="Times New Roman" w:cs="Times New Roman"/>
          <w:color w:val="000000"/>
          <w:sz w:val="28"/>
          <w:szCs w:val="28"/>
        </w:rPr>
        <w:t>Телс</w:t>
      </w:r>
      <w:proofErr w:type="spellEnd"/>
      <w:r>
        <w:rPr>
          <w:rFonts w:ascii="Times New Roman" w:eastAsia="Times New Roman" w:hAnsi="Times New Roman" w:cs="Times New Roman"/>
          <w:color w:val="000000"/>
          <w:sz w:val="28"/>
          <w:szCs w:val="28"/>
        </w:rPr>
        <w:t xml:space="preserve"> Карго», ПАО «НК «Роснефть</w:t>
      </w:r>
      <w:proofErr w:type="gramStart"/>
      <w:r>
        <w:rPr>
          <w:rFonts w:ascii="Times New Roman" w:eastAsia="Times New Roman" w:hAnsi="Times New Roman" w:cs="Times New Roman"/>
          <w:color w:val="000000"/>
          <w:sz w:val="28"/>
          <w:szCs w:val="28"/>
        </w:rPr>
        <w:t>»-</w:t>
      </w:r>
      <w:proofErr w:type="spellStart"/>
      <w:proofErr w:type="gramEnd"/>
      <w:r>
        <w:rPr>
          <w:rFonts w:ascii="Times New Roman" w:eastAsia="Times New Roman" w:hAnsi="Times New Roman" w:cs="Times New Roman"/>
          <w:color w:val="000000"/>
          <w:sz w:val="28"/>
          <w:szCs w:val="28"/>
        </w:rPr>
        <w:t>Смоленскнефтепродукт</w:t>
      </w:r>
      <w:proofErr w:type="spellEnd"/>
      <w:r>
        <w:rPr>
          <w:rFonts w:ascii="Times New Roman" w:eastAsia="Times New Roman" w:hAnsi="Times New Roman" w:cs="Times New Roman"/>
          <w:color w:val="000000"/>
          <w:sz w:val="28"/>
          <w:szCs w:val="28"/>
        </w:rPr>
        <w:t>», ООО «</w:t>
      </w:r>
      <w:proofErr w:type="spellStart"/>
      <w:r>
        <w:rPr>
          <w:rFonts w:ascii="Times New Roman" w:eastAsia="Times New Roman" w:hAnsi="Times New Roman" w:cs="Times New Roman"/>
          <w:color w:val="000000"/>
          <w:sz w:val="28"/>
          <w:szCs w:val="28"/>
        </w:rPr>
        <w:t>Промтехснаб</w:t>
      </w:r>
      <w:proofErr w:type="spellEnd"/>
      <w:r>
        <w:rPr>
          <w:rFonts w:ascii="Times New Roman" w:eastAsia="Times New Roman" w:hAnsi="Times New Roman" w:cs="Times New Roman"/>
          <w:color w:val="000000"/>
          <w:sz w:val="28"/>
          <w:szCs w:val="28"/>
        </w:rPr>
        <w:t>», ПАО «ЮНИПРО», ПАО «</w:t>
      </w:r>
      <w:proofErr w:type="spellStart"/>
      <w:r>
        <w:rPr>
          <w:rFonts w:ascii="Times New Roman" w:eastAsia="Times New Roman" w:hAnsi="Times New Roman" w:cs="Times New Roman"/>
          <w:color w:val="000000"/>
          <w:sz w:val="28"/>
          <w:szCs w:val="28"/>
        </w:rPr>
        <w:t>Россети</w:t>
      </w:r>
      <w:proofErr w:type="spellEnd"/>
      <w:r>
        <w:rPr>
          <w:rFonts w:ascii="Times New Roman" w:eastAsia="Times New Roman" w:hAnsi="Times New Roman" w:cs="Times New Roman"/>
          <w:color w:val="000000"/>
          <w:sz w:val="28"/>
          <w:szCs w:val="28"/>
        </w:rPr>
        <w:t xml:space="preserve"> Центр» за счет роста налоговой базы по причине увеличения объемов производства и реализации производимой продукции и оказания услуг. </w:t>
      </w:r>
    </w:p>
    <w:p w:rsidR="00881EF6" w:rsidRDefault="000609D4">
      <w:pPr>
        <w:ind w:firstLine="700"/>
        <w:jc w:val="both"/>
        <w:rPr>
          <w:color w:val="000000"/>
        </w:rPr>
      </w:pPr>
      <w:r>
        <w:rPr>
          <w:rFonts w:ascii="Times New Roman" w:eastAsia="Times New Roman" w:hAnsi="Times New Roman" w:cs="Times New Roman"/>
          <w:color w:val="000000"/>
          <w:sz w:val="28"/>
          <w:szCs w:val="28"/>
        </w:rPr>
        <w:t>По сравнению с 2022 годом поступления доходов от уплаты налога на прибыль организаций увеличились на 8 892 069,2 тыс. рублей или в 1,6 раза.</w:t>
      </w:r>
    </w:p>
    <w:p w:rsidR="00881EF6" w:rsidRDefault="000609D4">
      <w:pPr>
        <w:ind w:firstLine="700"/>
        <w:jc w:val="both"/>
        <w:rPr>
          <w:color w:val="000000"/>
        </w:rPr>
      </w:pPr>
      <w:r>
        <w:rPr>
          <w:rFonts w:ascii="Times New Roman" w:eastAsia="Times New Roman" w:hAnsi="Times New Roman" w:cs="Times New Roman"/>
          <w:color w:val="000000"/>
          <w:sz w:val="28"/>
          <w:szCs w:val="28"/>
        </w:rPr>
        <w:t>Исполнение по</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налогу на доходы физических лиц</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составило 24 735 253,4 тыс. рублей или 123,3 процента к плановым назначениям (20 067 766,4 тыс. рублей). </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По сравнению с 2022 годом поступления налога увеличились на 4 721 992,7 тыс. рублей или на 23,6 процента. </w:t>
      </w:r>
    </w:p>
    <w:p w:rsidR="00881EF6" w:rsidRDefault="000609D4">
      <w:pPr>
        <w:ind w:firstLine="700"/>
        <w:jc w:val="both"/>
        <w:rPr>
          <w:color w:val="000000"/>
        </w:rPr>
      </w:pPr>
      <w:r>
        <w:rPr>
          <w:rFonts w:ascii="Times New Roman" w:eastAsia="Times New Roman" w:hAnsi="Times New Roman" w:cs="Times New Roman"/>
          <w:color w:val="000000"/>
          <w:sz w:val="28"/>
          <w:szCs w:val="28"/>
        </w:rPr>
        <w:t>Основными причинами роста поступлений являются: увеличение фонда оплаты труда, увеличение численности работников предприятий оборонно-промышленного комплекса и увеличение выплат работникам обслуживающих его отраслей, поступление налога, удержанного с выплаченных дивидендов, повышение эффективности налогового администрирования.</w:t>
      </w:r>
    </w:p>
    <w:p w:rsidR="00881EF6" w:rsidRDefault="000609D4">
      <w:pPr>
        <w:ind w:firstLine="700"/>
        <w:jc w:val="both"/>
        <w:rPr>
          <w:color w:val="000000"/>
        </w:rPr>
      </w:pPr>
      <w:r>
        <w:rPr>
          <w:rFonts w:ascii="Times New Roman" w:eastAsia="Times New Roman" w:hAnsi="Times New Roman" w:cs="Times New Roman"/>
          <w:color w:val="000000"/>
          <w:sz w:val="28"/>
          <w:szCs w:val="28"/>
        </w:rPr>
        <w:t>Поступления по сводной группе акцизов по подакцизным товарам (продукции), производимым на территории Российской Федерации, составили 11 102 999,8 тыс. рублей или 106,4 процента к плановым назначениям (10 433 035,1 тыс. рублей).</w:t>
      </w:r>
    </w:p>
    <w:p w:rsidR="00881EF6" w:rsidRDefault="000609D4">
      <w:pPr>
        <w:ind w:firstLine="560"/>
        <w:jc w:val="both"/>
        <w:rPr>
          <w:color w:val="000000"/>
        </w:rPr>
      </w:pPr>
      <w:r>
        <w:rPr>
          <w:rFonts w:ascii="Times New Roman" w:eastAsia="Times New Roman" w:hAnsi="Times New Roman" w:cs="Times New Roman"/>
          <w:color w:val="000000"/>
          <w:sz w:val="28"/>
          <w:szCs w:val="28"/>
        </w:rPr>
        <w:t>Более 82 процентов в общей сумме поступлений акцизов составляют доходы от акцизов на нефтепродукты, которые исполнены в сумме 9 173 674,3 тыс. рублей или 106,1 процента к плановым назначениям (8 647 395,6 тыс. рублей). В сравнении с 2022 годом поступления акцизов на нефтепродукты в 2023 году выросли на 5,9 процента или на 509 560,6 тыс. рублей.</w:t>
      </w:r>
    </w:p>
    <w:p w:rsidR="00881EF6" w:rsidRDefault="000609D4">
      <w:pPr>
        <w:ind w:firstLine="560"/>
        <w:jc w:val="both"/>
        <w:rPr>
          <w:color w:val="000000"/>
        </w:rPr>
      </w:pPr>
      <w:r>
        <w:rPr>
          <w:rFonts w:ascii="Times New Roman" w:eastAsia="Times New Roman" w:hAnsi="Times New Roman" w:cs="Times New Roman"/>
          <w:color w:val="000000"/>
          <w:sz w:val="28"/>
          <w:szCs w:val="28"/>
        </w:rPr>
        <w:lastRenderedPageBreak/>
        <w:t xml:space="preserve">Доходов от уплаты акцизов на алкогольную продукцию с объемной долей этилового спирта свыше 9 процентов поступило 1 296 981,1 тыс. рублей или 108,9 процента к плановым назначениям (1 191 323,3 тыс. рублей), что на 14,3 процента или на 162 142,1 тыс. рублей больше, чем в 2022 году. </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Акцизов на пиво и акцизов на сидр, </w:t>
      </w:r>
      <w:proofErr w:type="spellStart"/>
      <w:r>
        <w:rPr>
          <w:rFonts w:ascii="Times New Roman" w:eastAsia="Times New Roman" w:hAnsi="Times New Roman" w:cs="Times New Roman"/>
          <w:color w:val="000000"/>
          <w:sz w:val="28"/>
          <w:szCs w:val="28"/>
        </w:rPr>
        <w:t>пуаре</w:t>
      </w:r>
      <w:proofErr w:type="spellEnd"/>
      <w:r>
        <w:rPr>
          <w:rFonts w:ascii="Times New Roman" w:eastAsia="Times New Roman" w:hAnsi="Times New Roman" w:cs="Times New Roman"/>
          <w:color w:val="000000"/>
          <w:sz w:val="28"/>
          <w:szCs w:val="28"/>
        </w:rPr>
        <w:t xml:space="preserve">, медовуху поступило 597 157,2 тыс. рублей или 105,8 процента к плановым назначениям (564 572,6 тыс. рублей). </w:t>
      </w:r>
    </w:p>
    <w:p w:rsidR="00881EF6" w:rsidRDefault="000609D4">
      <w:pPr>
        <w:ind w:firstLine="700"/>
        <w:jc w:val="both"/>
        <w:rPr>
          <w:color w:val="000000"/>
        </w:rPr>
      </w:pPr>
      <w:r>
        <w:rPr>
          <w:rFonts w:ascii="Times New Roman" w:eastAsia="Times New Roman" w:hAnsi="Times New Roman" w:cs="Times New Roman"/>
          <w:color w:val="000000"/>
          <w:sz w:val="28"/>
          <w:szCs w:val="28"/>
        </w:rPr>
        <w:t>Доходов от уплаты акцизов на спирт этиловый и на спиртосодержащую продукцию поступило 2 550,8 тыс. рублей или 97,9 процента к плановым назначениям (2 604,7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t>Акциз на сталь жидкую поступил в сумме 33 366,9 тыс. рублей или 122,9 процента к плановым назначениям (27 138,9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t>Налогов на имущество поступило в сумме 6 963 080,5 тыс. рублей или 102,9 процента к плановым назначениям (6 768 543,8 тыс. рублей). В указанных доходах 69,0 процентов приходится на налог на имущество организаций, который исполнен в сумме 4 803 777,5 тыс. рублей или 106,3 процента к плановым назначениям (4 517 215,6 тыс. рублей).</w:t>
      </w:r>
    </w:p>
    <w:p w:rsidR="00881EF6" w:rsidRDefault="000609D4">
      <w:pPr>
        <w:ind w:firstLine="720"/>
        <w:jc w:val="both"/>
        <w:rPr>
          <w:color w:val="000000"/>
        </w:rPr>
      </w:pPr>
      <w:r>
        <w:rPr>
          <w:rFonts w:ascii="Times New Roman" w:eastAsia="Times New Roman" w:hAnsi="Times New Roman" w:cs="Times New Roman"/>
          <w:color w:val="000000"/>
          <w:sz w:val="28"/>
          <w:szCs w:val="28"/>
        </w:rPr>
        <w:t>По сравнению с 2022 годом поступление налога на имущество организаций увеличилось на 4,0 процента или на 184 889,0 тыс. рублей.</w:t>
      </w:r>
    </w:p>
    <w:p w:rsidR="00881EF6" w:rsidRDefault="000609D4">
      <w:pPr>
        <w:ind w:firstLine="720"/>
        <w:jc w:val="both"/>
        <w:rPr>
          <w:color w:val="000000"/>
        </w:rPr>
      </w:pPr>
      <w:r>
        <w:rPr>
          <w:rFonts w:ascii="Times New Roman" w:eastAsia="Times New Roman" w:hAnsi="Times New Roman" w:cs="Times New Roman"/>
          <w:color w:val="000000"/>
          <w:sz w:val="28"/>
          <w:szCs w:val="28"/>
        </w:rPr>
        <w:t>Налоги на совокупный доход поступили в сумме 3 969 365,1 тыс. рублей или 96,6 процента к плановым назначениям (4 109 866,1 тыс. рублей). Основная сумма поступлений указанных налогов (95,5 процента) приходится на налог, взимаемый в связи с применением упрощенной системы налогообложения. Поступления данного налога составили 3 790 230,2 тыс. рублей, с ростом к 2022 году на 50 456,0 тыс. рублей или на 1,3 процента за счет увеличения количества налогоплательщиков и роста налоговой базы.</w:t>
      </w:r>
    </w:p>
    <w:p w:rsidR="00881EF6" w:rsidRDefault="000609D4">
      <w:pPr>
        <w:ind w:firstLine="720"/>
        <w:jc w:val="both"/>
        <w:rPr>
          <w:color w:val="000000"/>
        </w:rPr>
      </w:pPr>
      <w:proofErr w:type="gramStart"/>
      <w:r>
        <w:rPr>
          <w:rFonts w:ascii="Times New Roman" w:eastAsia="Times New Roman" w:hAnsi="Times New Roman" w:cs="Times New Roman"/>
          <w:color w:val="000000"/>
          <w:sz w:val="28"/>
          <w:szCs w:val="28"/>
        </w:rPr>
        <w:t>Поступление доходов от государственной пошлины составило 274 490,6 тыс. рублей или 101,0 процент к плановым назначениям (271 684,2 тыс. рублей), из них 49,8 процента приходится на доходы от государственной пошлины по делам, рассматриваемым в судах общей юрисдикции, мировыми судьями, и 46,5 процента на доходы от государственной пошлины за государственную регистрацию, а также за совершение прочих юридически значимых действий, которые исполнены</w:t>
      </w:r>
      <w:proofErr w:type="gramEnd"/>
      <w:r>
        <w:rPr>
          <w:rFonts w:ascii="Times New Roman" w:eastAsia="Times New Roman" w:hAnsi="Times New Roman" w:cs="Times New Roman"/>
          <w:color w:val="000000"/>
          <w:sz w:val="28"/>
          <w:szCs w:val="28"/>
        </w:rPr>
        <w:t xml:space="preserve"> в сумме 136 803,7 тыс. рублей и 127 653,8 тыс. рублей соответственно.</w:t>
      </w:r>
    </w:p>
    <w:p w:rsidR="00881EF6" w:rsidRDefault="000609D4">
      <w:pPr>
        <w:ind w:firstLine="720"/>
        <w:jc w:val="both"/>
        <w:rPr>
          <w:color w:val="000000"/>
        </w:rPr>
      </w:pPr>
      <w:r>
        <w:rPr>
          <w:rFonts w:ascii="Times New Roman" w:eastAsia="Times New Roman" w:hAnsi="Times New Roman" w:cs="Times New Roman"/>
          <w:color w:val="000000"/>
          <w:sz w:val="28"/>
          <w:szCs w:val="28"/>
        </w:rPr>
        <w:t>Налоги, сборы и регулярные платежи за пользование природными ресурсами исполнены в сумме 64 849,9 тыс. рублей или 111,0 процентов к бюджетным назначениям (58 409,0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Неналоговых доходов в 2023 году в консолидированный бюджет Смоленской области поступило в сумме 4 119 560,4 тыс. рублей или в 2,2 раза больше плановых назначений (1 883 189,8 тыс. рублей). </w:t>
      </w:r>
      <w:r>
        <w:rPr>
          <w:rFonts w:ascii="Times New Roman" w:eastAsia="Times New Roman" w:hAnsi="Times New Roman" w:cs="Times New Roman"/>
          <w:color w:val="000000"/>
          <w:sz w:val="28"/>
          <w:szCs w:val="28"/>
        </w:rPr>
        <w:lastRenderedPageBreak/>
        <w:t>Значительный рост обусловлен более высоким поступлением доходов от операций по управлению остатками средств на едином казначейском счете и штрафов, чем ожидались.</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Структура неналоговых доходов по итогам исполнения консолидированного бюджета в 2023 голу сложилась следующим образом: доходы от использования имущества, находящегося в государственной и муниципальной собственности, 62,9 процента, штрафы, санкции, возмещение ущерба 15,8 процента, доходы от продажи материальных и нематериальных активов 10,5 процента, платежи при пользовании природными ресурсами 7,9 процента, доходы от оказания платных услуг и компенсации затрат государства 2,9 процента.</w:t>
      </w:r>
      <w:proofErr w:type="gramEnd"/>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xml:space="preserve">Поступления доходов от использования имущества, находящегося в государственной и муниципальной собственности, составили 2 589 364,9 тыс. рублей, в том числе доходы от операций по управлению остатками средств на едином казначейском счете, зачисляемые в бюджеты субъектов Российской Федерации - 1 963 119,2 тыс. рублей, или в 4,6 раза больше плановых назначений (567 090,4 тыс. рублей). </w:t>
      </w:r>
      <w:proofErr w:type="gramEnd"/>
    </w:p>
    <w:p w:rsidR="00881EF6" w:rsidRDefault="000609D4">
      <w:pPr>
        <w:ind w:firstLine="700"/>
        <w:jc w:val="both"/>
        <w:rPr>
          <w:color w:val="000000"/>
        </w:rPr>
      </w:pPr>
      <w:r>
        <w:rPr>
          <w:rFonts w:ascii="Times New Roman" w:eastAsia="Times New Roman" w:hAnsi="Times New Roman" w:cs="Times New Roman"/>
          <w:color w:val="000000"/>
          <w:sz w:val="28"/>
          <w:szCs w:val="28"/>
        </w:rPr>
        <w:t>Доходы от штрафов, санкций, возмещения ущерба исполнены в сумме 652 916,4 тыс. рублей или 109,1 процента к плановым назначениям (598 677,7 тыс. рублей). Более 64,0 процентов поступлений штрафов или 421 066,0 тыс. рублей составляют доходы от штрафов за нарушение законодательства Российской Федерации о безопасности дорожного движения.</w:t>
      </w:r>
    </w:p>
    <w:p w:rsidR="00881EF6" w:rsidRDefault="000609D4">
      <w:pPr>
        <w:ind w:firstLine="700"/>
        <w:jc w:val="both"/>
        <w:rPr>
          <w:color w:val="000000"/>
        </w:rPr>
      </w:pPr>
      <w:r>
        <w:rPr>
          <w:rFonts w:ascii="Times New Roman" w:eastAsia="Times New Roman" w:hAnsi="Times New Roman" w:cs="Times New Roman"/>
          <w:color w:val="000000"/>
          <w:sz w:val="28"/>
          <w:szCs w:val="28"/>
        </w:rPr>
        <w:t>Доходы от продажи материальных и нематериальных активов поступили в сумме 431 421,8 тыс. рублей или 120,0 процентов к плановым назначениям (359 534,7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t>Поступления платежей при пользовании природными ресурсами составили 325 570,0 тыс. рублей или 126,5 процента к плановым назначениям (257 315,5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Доходов от оказания платных услуг и компенсации затрат государства поступило в сумме 117 982,6 тыс. рублей или 118,2 процента к плановым назначениям (99 783,9 тыс. рублей). </w:t>
      </w:r>
    </w:p>
    <w:p w:rsidR="00881EF6" w:rsidRDefault="000609D4">
      <w:pPr>
        <w:ind w:firstLine="700"/>
        <w:jc w:val="both"/>
        <w:rPr>
          <w:color w:val="000000"/>
        </w:rPr>
      </w:pPr>
      <w:r>
        <w:rPr>
          <w:rFonts w:ascii="Times New Roman" w:eastAsia="Times New Roman" w:hAnsi="Times New Roman" w:cs="Times New Roman"/>
          <w:color w:val="000000"/>
          <w:sz w:val="28"/>
          <w:szCs w:val="28"/>
        </w:rPr>
        <w:t>По сравнению с 2022 годом поступления неналоговых доходов возросли на 610 644,0 тыс. рублей или на 17,4 процента.</w:t>
      </w:r>
    </w:p>
    <w:p w:rsidR="00881EF6" w:rsidRDefault="000609D4">
      <w:pPr>
        <w:ind w:firstLine="700"/>
        <w:jc w:val="both"/>
        <w:rPr>
          <w:color w:val="000000"/>
        </w:rPr>
      </w:pPr>
      <w:r>
        <w:rPr>
          <w:rFonts w:ascii="Times New Roman" w:eastAsia="Times New Roman" w:hAnsi="Times New Roman" w:cs="Times New Roman"/>
          <w:color w:val="000000"/>
          <w:sz w:val="28"/>
          <w:szCs w:val="28"/>
        </w:rPr>
        <w:t> </w:t>
      </w:r>
    </w:p>
    <w:p w:rsidR="00881EF6" w:rsidRDefault="000609D4">
      <w:pPr>
        <w:jc w:val="center"/>
        <w:rPr>
          <w:color w:val="000000"/>
        </w:rPr>
      </w:pPr>
      <w:r>
        <w:rPr>
          <w:rFonts w:ascii="Times New Roman" w:eastAsia="Times New Roman" w:hAnsi="Times New Roman" w:cs="Times New Roman"/>
          <w:b/>
          <w:color w:val="000000"/>
          <w:sz w:val="28"/>
          <w:szCs w:val="28"/>
        </w:rPr>
        <w:t>Исполнение бюджета по расходам</w:t>
      </w:r>
    </w:p>
    <w:p w:rsidR="00881EF6" w:rsidRDefault="000609D4">
      <w:pPr>
        <w:jc w:val="center"/>
        <w:rPr>
          <w:color w:val="000000"/>
        </w:rPr>
      </w:pPr>
      <w:r>
        <w:rPr>
          <w:rFonts w:ascii="Courier New" w:eastAsia="Courier New" w:hAnsi="Courier New" w:cs="Courier New"/>
          <w:color w:val="000000"/>
        </w:rPr>
        <w:t> </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xml:space="preserve">Расходы консолидированного бюджета субъекта и бюджетов территориальных государственных внебюджетных фондов Смоленской области за 2023 год исполнены в сумме </w:t>
      </w:r>
      <w:r>
        <w:rPr>
          <w:rFonts w:ascii="Times New Roman" w:eastAsia="Times New Roman" w:hAnsi="Times New Roman" w:cs="Times New Roman"/>
          <w:b/>
          <w:color w:val="000000"/>
          <w:sz w:val="28"/>
          <w:szCs w:val="28"/>
        </w:rPr>
        <w:t>103 432 791,1</w:t>
      </w:r>
      <w:r>
        <w:rPr>
          <w:rFonts w:ascii="Times New Roman" w:eastAsia="Times New Roman" w:hAnsi="Times New Roman" w:cs="Times New Roman"/>
          <w:color w:val="000000"/>
          <w:sz w:val="28"/>
          <w:szCs w:val="28"/>
        </w:rPr>
        <w:t xml:space="preserve">тыс. рублей или 97,0 процента к утвержденным бюджетным ассигнованиям (106 636 339,8 тыс. рублей), в том числе консолидированный бюджет субъекта исполнен в сумме </w:t>
      </w:r>
      <w:r>
        <w:rPr>
          <w:rFonts w:ascii="Times New Roman" w:eastAsia="Times New Roman" w:hAnsi="Times New Roman" w:cs="Times New Roman"/>
          <w:b/>
          <w:color w:val="000000"/>
          <w:sz w:val="28"/>
          <w:szCs w:val="28"/>
        </w:rPr>
        <w:t>88 739 540,4</w:t>
      </w:r>
      <w:r>
        <w:rPr>
          <w:rFonts w:ascii="Times New Roman" w:eastAsia="Times New Roman" w:hAnsi="Times New Roman" w:cs="Times New Roman"/>
          <w:color w:val="000000"/>
          <w:sz w:val="28"/>
          <w:szCs w:val="28"/>
        </w:rPr>
        <w:t xml:space="preserve"> тыс. рублей или 96,7 процента к утвержденным бюджетным ассигнованиям (91 792 377,9 тыс</w:t>
      </w:r>
      <w:proofErr w:type="gramEnd"/>
      <w:r>
        <w:rPr>
          <w:rFonts w:ascii="Times New Roman" w:eastAsia="Times New Roman" w:hAnsi="Times New Roman" w:cs="Times New Roman"/>
          <w:color w:val="000000"/>
          <w:sz w:val="28"/>
          <w:szCs w:val="28"/>
        </w:rPr>
        <w:t>. рублей).</w:t>
      </w:r>
    </w:p>
    <w:p w:rsidR="00881EF6" w:rsidRDefault="000609D4">
      <w:pPr>
        <w:ind w:firstLine="700"/>
        <w:jc w:val="both"/>
        <w:rPr>
          <w:color w:val="000000"/>
        </w:rPr>
      </w:pPr>
      <w:r>
        <w:rPr>
          <w:rFonts w:ascii="Courier New" w:eastAsia="Courier New" w:hAnsi="Courier New" w:cs="Courier New"/>
          <w:color w:val="000000"/>
        </w:rPr>
        <w:lastRenderedPageBreak/>
        <w:t> </w:t>
      </w:r>
    </w:p>
    <w:p w:rsidR="00881EF6" w:rsidRDefault="000609D4">
      <w:pPr>
        <w:ind w:firstLine="700"/>
        <w:jc w:val="both"/>
        <w:rPr>
          <w:color w:val="000000"/>
        </w:rPr>
      </w:pPr>
      <w:r>
        <w:rPr>
          <w:rFonts w:ascii="Times New Roman" w:eastAsia="Times New Roman" w:hAnsi="Times New Roman" w:cs="Times New Roman"/>
          <w:b/>
          <w:color w:val="000000"/>
          <w:sz w:val="28"/>
          <w:szCs w:val="28"/>
        </w:rPr>
        <w:t>Раздел 13 «Обслуживание государственного и муниципального долга»</w:t>
      </w:r>
    </w:p>
    <w:p w:rsidR="00881EF6" w:rsidRDefault="000609D4">
      <w:pPr>
        <w:ind w:firstLine="700"/>
        <w:jc w:val="both"/>
        <w:rPr>
          <w:color w:val="000000"/>
        </w:rPr>
      </w:pPr>
      <w:r>
        <w:rPr>
          <w:rFonts w:ascii="Times New Roman" w:eastAsia="Times New Roman" w:hAnsi="Times New Roman" w:cs="Times New Roman"/>
          <w:b/>
          <w:color w:val="000000"/>
          <w:sz w:val="28"/>
          <w:szCs w:val="28"/>
        </w:rPr>
        <w:t> </w:t>
      </w:r>
    </w:p>
    <w:p w:rsidR="00881EF6" w:rsidRDefault="000609D4">
      <w:pPr>
        <w:keepNext/>
        <w:ind w:firstLine="700"/>
        <w:jc w:val="both"/>
        <w:outlineLvl w:val="3"/>
        <w:rPr>
          <w:b/>
          <w:color w:val="000000"/>
          <w:sz w:val="24"/>
        </w:rPr>
      </w:pPr>
      <w:r>
        <w:rPr>
          <w:rFonts w:ascii="Times New Roman" w:eastAsia="Times New Roman" w:hAnsi="Times New Roman" w:cs="Times New Roman"/>
          <w:color w:val="000000"/>
          <w:sz w:val="28"/>
          <w:szCs w:val="28"/>
        </w:rPr>
        <w:t xml:space="preserve">Областным законом «Об областном бюджете на 2023 год и на плановый период 2024 и 2025 годов» предусмотрены бюджетные ассигнования на обслуживание государственного долга в сумме </w:t>
      </w:r>
      <w:r>
        <w:rPr>
          <w:rFonts w:ascii="Times New Roman" w:eastAsia="Times New Roman" w:hAnsi="Times New Roman" w:cs="Times New Roman"/>
          <w:b/>
          <w:color w:val="000000"/>
          <w:sz w:val="28"/>
          <w:szCs w:val="28"/>
        </w:rPr>
        <w:t>64 410,3</w:t>
      </w:r>
      <w:r>
        <w:rPr>
          <w:rFonts w:ascii="Times New Roman" w:eastAsia="Times New Roman" w:hAnsi="Times New Roman" w:cs="Times New Roman"/>
          <w:color w:val="000000"/>
          <w:sz w:val="28"/>
          <w:szCs w:val="28"/>
        </w:rPr>
        <w:t xml:space="preserve"> тыс. рублей из них 2 150,3 тыс. рублей – за счет доходов дорожного фонда.</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Фактически объем расходов на обслуживание государственного долга составил </w:t>
      </w:r>
      <w:r>
        <w:rPr>
          <w:rFonts w:ascii="Times New Roman" w:eastAsia="Times New Roman" w:hAnsi="Times New Roman" w:cs="Times New Roman"/>
          <w:b/>
          <w:color w:val="000000"/>
          <w:sz w:val="28"/>
          <w:szCs w:val="28"/>
        </w:rPr>
        <w:t>59 940,6</w:t>
      </w:r>
      <w:r>
        <w:rPr>
          <w:rFonts w:ascii="Times New Roman" w:eastAsia="Times New Roman" w:hAnsi="Times New Roman" w:cs="Times New Roman"/>
          <w:color w:val="000000"/>
          <w:sz w:val="28"/>
          <w:szCs w:val="28"/>
        </w:rPr>
        <w:t xml:space="preserve"> тыс. рублей (93,1 процента от плановых назначений), в том числе:</w:t>
      </w:r>
    </w:p>
    <w:p w:rsidR="00881EF6" w:rsidRDefault="000609D4">
      <w:pPr>
        <w:ind w:firstLine="700"/>
        <w:jc w:val="both"/>
        <w:rPr>
          <w:color w:val="000000"/>
        </w:rPr>
      </w:pPr>
      <w:r>
        <w:rPr>
          <w:rFonts w:ascii="Times New Roman" w:eastAsia="Times New Roman" w:hAnsi="Times New Roman" w:cs="Times New Roman"/>
          <w:color w:val="000000"/>
          <w:sz w:val="28"/>
          <w:szCs w:val="28"/>
        </w:rPr>
        <w:t>- 34 688,8 тыс. рублей – оплата процентов по бюджетным кредитам;</w:t>
      </w:r>
    </w:p>
    <w:p w:rsidR="00881EF6" w:rsidRDefault="000609D4">
      <w:pPr>
        <w:ind w:firstLine="700"/>
        <w:jc w:val="both"/>
        <w:rPr>
          <w:color w:val="000000"/>
        </w:rPr>
      </w:pPr>
      <w:r>
        <w:rPr>
          <w:rFonts w:ascii="Times New Roman" w:eastAsia="Times New Roman" w:hAnsi="Times New Roman" w:cs="Times New Roman"/>
          <w:color w:val="000000"/>
          <w:sz w:val="28"/>
          <w:szCs w:val="28"/>
        </w:rPr>
        <w:t>- 25 251,8 тыс. рублей – оплата процентов по банковским кредитам.</w:t>
      </w:r>
    </w:p>
    <w:p w:rsidR="00881EF6" w:rsidRDefault="000609D4">
      <w:pPr>
        <w:ind w:firstLine="700"/>
        <w:jc w:val="both"/>
        <w:rPr>
          <w:color w:val="000000"/>
        </w:rPr>
      </w:pPr>
      <w:r>
        <w:rPr>
          <w:rFonts w:ascii="Times New Roman" w:eastAsia="Times New Roman" w:hAnsi="Times New Roman" w:cs="Times New Roman"/>
          <w:color w:val="000000"/>
          <w:sz w:val="28"/>
          <w:szCs w:val="28"/>
        </w:rPr>
        <w:t>В отчетном периоде расходы на обслуживание государственного долга снизились в 2,5 раза по сравнению с аналогичным периодом прошлого года (151 505,6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Уменьшение расходов на обслуживание государственного долга Смоленской области обусловлено погашением банковских кредитов. </w:t>
      </w:r>
    </w:p>
    <w:p w:rsidR="00881EF6" w:rsidRDefault="000609D4">
      <w:pPr>
        <w:ind w:firstLine="700"/>
        <w:jc w:val="both"/>
        <w:rPr>
          <w:color w:val="000000"/>
        </w:rPr>
      </w:pPr>
      <w:r>
        <w:rPr>
          <w:rFonts w:ascii="Times New Roman" w:eastAsia="Times New Roman" w:hAnsi="Times New Roman" w:cs="Times New Roman"/>
          <w:color w:val="000000"/>
          <w:sz w:val="28"/>
          <w:szCs w:val="28"/>
        </w:rPr>
        <w:t> </w:t>
      </w:r>
    </w:p>
    <w:p w:rsidR="00881EF6" w:rsidRDefault="000609D4">
      <w:pPr>
        <w:jc w:val="center"/>
        <w:rPr>
          <w:color w:val="000000"/>
        </w:rPr>
      </w:pPr>
      <w:r>
        <w:rPr>
          <w:rFonts w:ascii="Times New Roman" w:eastAsia="Times New Roman" w:hAnsi="Times New Roman" w:cs="Times New Roman"/>
          <w:b/>
          <w:color w:val="000000"/>
          <w:sz w:val="28"/>
          <w:szCs w:val="28"/>
        </w:rPr>
        <w:t>Источники финансирования дефицита областного бюджета</w:t>
      </w:r>
    </w:p>
    <w:p w:rsidR="00881EF6" w:rsidRDefault="000609D4">
      <w:pPr>
        <w:jc w:val="center"/>
        <w:rPr>
          <w:color w:val="000000"/>
        </w:rPr>
      </w:pPr>
      <w:r>
        <w:rPr>
          <w:rFonts w:ascii="Courier New" w:eastAsia="Courier New" w:hAnsi="Courier New" w:cs="Courier New"/>
          <w:color w:val="000000"/>
        </w:rPr>
        <w:t> </w:t>
      </w:r>
    </w:p>
    <w:p w:rsidR="00881EF6" w:rsidRDefault="000609D4">
      <w:pPr>
        <w:ind w:firstLine="700"/>
        <w:jc w:val="both"/>
        <w:rPr>
          <w:color w:val="000000"/>
        </w:rPr>
      </w:pPr>
      <w:r>
        <w:rPr>
          <w:rFonts w:ascii="Times New Roman" w:eastAsia="Times New Roman" w:hAnsi="Times New Roman" w:cs="Times New Roman"/>
          <w:color w:val="000000"/>
          <w:sz w:val="28"/>
          <w:szCs w:val="28"/>
        </w:rPr>
        <w:t>В отчетном периоде кредиты кредитных организаций не привлекались.</w:t>
      </w:r>
    </w:p>
    <w:p w:rsidR="00881EF6" w:rsidRDefault="000609D4">
      <w:pPr>
        <w:ind w:firstLine="700"/>
        <w:jc w:val="both"/>
        <w:rPr>
          <w:color w:val="000000"/>
        </w:rPr>
      </w:pPr>
      <w:r>
        <w:rPr>
          <w:rFonts w:ascii="Times New Roman" w:eastAsia="Times New Roman" w:hAnsi="Times New Roman" w:cs="Times New Roman"/>
          <w:color w:val="000000"/>
          <w:sz w:val="28"/>
          <w:szCs w:val="28"/>
        </w:rPr>
        <w:t>Задолженность по банковским кредитам погашена в сумме 1 330 000,0 тыс. рублей. Погашение производилось за счет собственных средств бюджета.</w:t>
      </w:r>
    </w:p>
    <w:p w:rsidR="00881EF6" w:rsidRDefault="000609D4">
      <w:pPr>
        <w:ind w:firstLine="700"/>
        <w:jc w:val="both"/>
        <w:rPr>
          <w:color w:val="000000"/>
        </w:rPr>
      </w:pPr>
      <w:r>
        <w:rPr>
          <w:rFonts w:ascii="Times New Roman" w:eastAsia="Times New Roman" w:hAnsi="Times New Roman" w:cs="Times New Roman"/>
          <w:color w:val="000000"/>
          <w:sz w:val="28"/>
          <w:szCs w:val="28"/>
        </w:rPr>
        <w:t>В отчетном периоде привлечен бюджетный кредит на финансовое обеспечение реализации инфраструктурных проектов в сумме 619 805,7 тыс. рублей, а также специальный казначейский кредит в сумме 969 200,00 тыс. рублей из Федерального казначейства.</w:t>
      </w:r>
    </w:p>
    <w:p w:rsidR="00881EF6" w:rsidRDefault="000609D4">
      <w:pPr>
        <w:ind w:firstLine="700"/>
        <w:jc w:val="both"/>
        <w:rPr>
          <w:color w:val="000000"/>
        </w:rPr>
      </w:pPr>
      <w:r>
        <w:rPr>
          <w:rFonts w:ascii="Times New Roman" w:eastAsia="Times New Roman" w:hAnsi="Times New Roman" w:cs="Times New Roman"/>
          <w:color w:val="000000"/>
          <w:sz w:val="28"/>
          <w:szCs w:val="28"/>
        </w:rPr>
        <w:t>Министерством финансов Смоленской области с Управлением Федерального казначейства по Смоленской области заключен договор от 23.01.2023 № 6300-1.7-27/01 о предоставлении бюджетного кредита на пополнение остатка средств на едином счете бюджета с лимитом выдачи в сумме 5 307 290,0 тыс. рублей. В отчетном периоде в рамках указанного договора привлечены кредиты на опережающее финансирование расходных обязательств в сумме 2 878 580,5 тыс. рублей.</w:t>
      </w:r>
    </w:p>
    <w:p w:rsidR="00881EF6" w:rsidRDefault="000609D4">
      <w:pPr>
        <w:ind w:firstLine="720"/>
        <w:jc w:val="center"/>
        <w:rPr>
          <w:color w:val="000000"/>
        </w:rPr>
      </w:pPr>
      <w:r>
        <w:rPr>
          <w:rFonts w:ascii="Courier New" w:eastAsia="Courier New" w:hAnsi="Courier New" w:cs="Courier New"/>
          <w:color w:val="000000"/>
        </w:rPr>
        <w:t> </w:t>
      </w:r>
    </w:p>
    <w:p w:rsidR="00881EF6" w:rsidRDefault="000609D4">
      <w:pPr>
        <w:ind w:firstLine="720"/>
        <w:jc w:val="center"/>
        <w:rPr>
          <w:color w:val="000000"/>
        </w:rPr>
      </w:pPr>
      <w:r>
        <w:rPr>
          <w:rFonts w:ascii="Times New Roman" w:eastAsia="Times New Roman" w:hAnsi="Times New Roman" w:cs="Times New Roman"/>
          <w:b/>
          <w:color w:val="000000"/>
          <w:sz w:val="28"/>
          <w:szCs w:val="28"/>
        </w:rPr>
        <w:t>Долговые обязательства</w:t>
      </w:r>
    </w:p>
    <w:p w:rsidR="00881EF6" w:rsidRDefault="000609D4">
      <w:pPr>
        <w:ind w:firstLine="720"/>
        <w:jc w:val="center"/>
        <w:rPr>
          <w:color w:val="000000"/>
        </w:rPr>
      </w:pPr>
      <w:r>
        <w:rPr>
          <w:rFonts w:ascii="Times New Roman" w:eastAsia="Times New Roman" w:hAnsi="Times New Roman" w:cs="Times New Roman"/>
          <w:b/>
          <w:color w:val="000000"/>
          <w:sz w:val="28"/>
          <w:szCs w:val="28"/>
        </w:rPr>
        <w:t> </w:t>
      </w:r>
    </w:p>
    <w:p w:rsidR="00881EF6" w:rsidRDefault="000609D4">
      <w:pPr>
        <w:ind w:firstLine="700"/>
        <w:jc w:val="both"/>
        <w:rPr>
          <w:color w:val="000000"/>
        </w:rPr>
      </w:pPr>
      <w:r>
        <w:rPr>
          <w:rFonts w:ascii="Times New Roman" w:eastAsia="Times New Roman" w:hAnsi="Times New Roman" w:cs="Times New Roman"/>
          <w:color w:val="000000"/>
          <w:sz w:val="28"/>
          <w:szCs w:val="28"/>
        </w:rPr>
        <w:lastRenderedPageBreak/>
        <w:t xml:space="preserve">Объем государственного долга Смоленской области по состоянию на 01.01.2024 составил </w:t>
      </w:r>
      <w:r>
        <w:rPr>
          <w:rFonts w:ascii="Times New Roman" w:eastAsia="Times New Roman" w:hAnsi="Times New Roman" w:cs="Times New Roman"/>
          <w:b/>
          <w:color w:val="000000"/>
          <w:sz w:val="28"/>
          <w:szCs w:val="28"/>
        </w:rPr>
        <w:t>25 294 885,6</w:t>
      </w:r>
      <w:r>
        <w:rPr>
          <w:rFonts w:ascii="Times New Roman" w:eastAsia="Times New Roman" w:hAnsi="Times New Roman" w:cs="Times New Roman"/>
          <w:color w:val="000000"/>
          <w:sz w:val="28"/>
          <w:szCs w:val="28"/>
        </w:rPr>
        <w:t xml:space="preserve"> тыс. рублей и увеличился по сравнению с предыдущим годом на 2 211 231,8 тыс. рублей. В объем государственного долга входит задолженность по бюджетным кредитам, полученным за счет средств федерального бюджета, – 25 294 885,6</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 xml:space="preserve">тыс. рублей (или 100,0 % от объема государственного долга), в том числе: </w:t>
      </w:r>
    </w:p>
    <w:p w:rsidR="00881EF6" w:rsidRDefault="000609D4">
      <w:pPr>
        <w:ind w:firstLine="700"/>
        <w:jc w:val="both"/>
        <w:rPr>
          <w:color w:val="000000"/>
        </w:rPr>
      </w:pPr>
      <w:r>
        <w:rPr>
          <w:rFonts w:ascii="Times New Roman" w:eastAsia="Times New Roman" w:hAnsi="Times New Roman" w:cs="Times New Roman"/>
          <w:color w:val="000000"/>
          <w:sz w:val="28"/>
          <w:szCs w:val="28"/>
        </w:rPr>
        <w:t>9 373 363,1 тыс. рублей – для частичного покрытия дефицита областного бюджета;</w:t>
      </w:r>
    </w:p>
    <w:p w:rsidR="00881EF6" w:rsidRDefault="000609D4">
      <w:pPr>
        <w:ind w:firstLine="700"/>
        <w:jc w:val="both"/>
        <w:rPr>
          <w:color w:val="000000"/>
        </w:rPr>
      </w:pPr>
      <w:r>
        <w:rPr>
          <w:rFonts w:ascii="Times New Roman" w:eastAsia="Times New Roman" w:hAnsi="Times New Roman" w:cs="Times New Roman"/>
          <w:color w:val="000000"/>
          <w:sz w:val="28"/>
          <w:szCs w:val="28"/>
        </w:rPr>
        <w:t>2 150 285,1 тыс. рублей –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w:t>
      </w:r>
    </w:p>
    <w:p w:rsidR="00881EF6" w:rsidRDefault="000609D4">
      <w:pPr>
        <w:ind w:firstLine="700"/>
        <w:jc w:val="both"/>
        <w:rPr>
          <w:color w:val="000000"/>
        </w:rPr>
      </w:pPr>
      <w:r>
        <w:rPr>
          <w:rFonts w:ascii="Times New Roman" w:eastAsia="Times New Roman" w:hAnsi="Times New Roman" w:cs="Times New Roman"/>
          <w:color w:val="000000"/>
          <w:sz w:val="28"/>
          <w:szCs w:val="28"/>
        </w:rPr>
        <w:t>2 295 000,0 тыс. рублей – для погашения бюджетных кредитов на пополнение остатков средств на счетах бюджетов субъектов Российской Федерации;</w:t>
      </w:r>
    </w:p>
    <w:p w:rsidR="00881EF6" w:rsidRDefault="000609D4">
      <w:pPr>
        <w:ind w:firstLine="700"/>
        <w:jc w:val="both"/>
        <w:rPr>
          <w:color w:val="000000"/>
        </w:rPr>
      </w:pPr>
      <w:r>
        <w:rPr>
          <w:rFonts w:ascii="Times New Roman" w:eastAsia="Times New Roman" w:hAnsi="Times New Roman" w:cs="Times New Roman"/>
          <w:color w:val="000000"/>
          <w:sz w:val="28"/>
          <w:szCs w:val="28"/>
        </w:rPr>
        <w:t>3 605 855,0 тыс. рублей – для погашения долговых обязательств по рыночным заимствованиям субъекта Российской Федерации и муниципальных образований (кредиты 2021 года);</w:t>
      </w:r>
    </w:p>
    <w:p w:rsidR="00881EF6" w:rsidRDefault="000609D4">
      <w:pPr>
        <w:ind w:firstLine="700"/>
        <w:jc w:val="both"/>
        <w:rPr>
          <w:color w:val="000000"/>
        </w:rPr>
      </w:pPr>
      <w:r>
        <w:rPr>
          <w:rFonts w:ascii="Times New Roman" w:eastAsia="Times New Roman" w:hAnsi="Times New Roman" w:cs="Times New Roman"/>
          <w:color w:val="000000"/>
          <w:sz w:val="28"/>
          <w:szCs w:val="28"/>
        </w:rPr>
        <w:t>3 282 756,2 тыс. рублей - для погашения долговых обязательств по рыночным заимствованиям субъекта Российской Федерации и муниципальных образований (кредиты 2022 года);</w:t>
      </w:r>
    </w:p>
    <w:p w:rsidR="00881EF6" w:rsidRDefault="000609D4">
      <w:pPr>
        <w:ind w:firstLine="700"/>
        <w:jc w:val="both"/>
        <w:rPr>
          <w:color w:val="000000"/>
        </w:rPr>
      </w:pPr>
      <w:r>
        <w:rPr>
          <w:rFonts w:ascii="Times New Roman" w:eastAsia="Times New Roman" w:hAnsi="Times New Roman" w:cs="Times New Roman"/>
          <w:color w:val="000000"/>
          <w:sz w:val="28"/>
          <w:szCs w:val="28"/>
        </w:rPr>
        <w:t>739 845,7 тыс. рублей – инфраструктурные бюджетные кредиты;</w:t>
      </w:r>
    </w:p>
    <w:p w:rsidR="00881EF6" w:rsidRDefault="000609D4">
      <w:pPr>
        <w:ind w:firstLine="700"/>
        <w:jc w:val="both"/>
        <w:rPr>
          <w:color w:val="000000"/>
        </w:rPr>
      </w:pPr>
      <w:r>
        <w:rPr>
          <w:rFonts w:ascii="Times New Roman" w:eastAsia="Times New Roman" w:hAnsi="Times New Roman" w:cs="Times New Roman"/>
          <w:color w:val="000000"/>
          <w:sz w:val="28"/>
          <w:szCs w:val="28"/>
        </w:rPr>
        <w:t>969 200,0 тыс. рублей – специальные казначейские кредиты;</w:t>
      </w:r>
    </w:p>
    <w:p w:rsidR="00881EF6" w:rsidRDefault="000609D4">
      <w:pPr>
        <w:ind w:firstLine="700"/>
        <w:jc w:val="both"/>
        <w:rPr>
          <w:color w:val="000000"/>
        </w:rPr>
      </w:pPr>
      <w:r>
        <w:rPr>
          <w:rFonts w:ascii="Times New Roman" w:eastAsia="Times New Roman" w:hAnsi="Times New Roman" w:cs="Times New Roman"/>
          <w:color w:val="000000"/>
          <w:sz w:val="28"/>
          <w:szCs w:val="28"/>
        </w:rPr>
        <w:t>2 878 580,5 – кредиты, предоставленные в целях опережающего финансирования.</w:t>
      </w:r>
    </w:p>
    <w:p w:rsidR="00881EF6" w:rsidRDefault="000609D4">
      <w:pPr>
        <w:ind w:firstLine="720"/>
        <w:jc w:val="center"/>
        <w:rPr>
          <w:color w:val="000000"/>
        </w:rPr>
      </w:pPr>
      <w:r>
        <w:rPr>
          <w:rFonts w:ascii="Times New Roman" w:eastAsia="Times New Roman" w:hAnsi="Times New Roman" w:cs="Times New Roman"/>
          <w:b/>
          <w:color w:val="000000"/>
          <w:sz w:val="28"/>
          <w:szCs w:val="28"/>
        </w:rPr>
        <w:t> </w:t>
      </w:r>
    </w:p>
    <w:p w:rsidR="00881EF6" w:rsidRDefault="000609D4">
      <w:pPr>
        <w:jc w:val="center"/>
        <w:rPr>
          <w:color w:val="000000"/>
        </w:rPr>
      </w:pPr>
      <w:r>
        <w:rPr>
          <w:rFonts w:ascii="Times New Roman" w:eastAsia="Times New Roman" w:hAnsi="Times New Roman" w:cs="Times New Roman"/>
          <w:b/>
          <w:color w:val="000000"/>
          <w:sz w:val="28"/>
          <w:szCs w:val="28"/>
        </w:rPr>
        <w:t>РАЗДЕЛ 4. АНАЛИЗ ПОКАЗАТЕЛЕЙ ОТЧЕТНОСТИ</w:t>
      </w:r>
    </w:p>
    <w:p w:rsidR="00881EF6" w:rsidRDefault="000609D4">
      <w:pPr>
        <w:ind w:firstLine="700"/>
        <w:jc w:val="both"/>
        <w:rPr>
          <w:color w:val="000000"/>
        </w:rPr>
      </w:pPr>
      <w:r>
        <w:rPr>
          <w:rFonts w:ascii="Times New Roman" w:eastAsia="Times New Roman" w:hAnsi="Times New Roman" w:cs="Times New Roman"/>
          <w:color w:val="000000"/>
          <w:sz w:val="28"/>
          <w:szCs w:val="28"/>
        </w:rPr>
        <w:t> </w:t>
      </w:r>
    </w:p>
    <w:p w:rsidR="00881EF6" w:rsidRDefault="000609D4">
      <w:pPr>
        <w:ind w:firstLine="700"/>
        <w:jc w:val="center"/>
        <w:rPr>
          <w:color w:val="000000"/>
        </w:rPr>
      </w:pPr>
      <w:r>
        <w:rPr>
          <w:rFonts w:ascii="Times New Roman" w:eastAsia="Times New Roman" w:hAnsi="Times New Roman" w:cs="Times New Roman"/>
          <w:b/>
          <w:color w:val="000000"/>
          <w:sz w:val="28"/>
          <w:szCs w:val="28"/>
        </w:rPr>
        <w:t>Сведения о движении нефинансовых активов по консолидированному бюджету Смоленской области</w:t>
      </w:r>
    </w:p>
    <w:p w:rsidR="00881EF6" w:rsidRDefault="000609D4">
      <w:pPr>
        <w:ind w:firstLine="700"/>
        <w:jc w:val="both"/>
        <w:rPr>
          <w:color w:val="000000"/>
        </w:rPr>
      </w:pPr>
      <w:r>
        <w:rPr>
          <w:rFonts w:ascii="Times New Roman" w:eastAsia="Times New Roman" w:hAnsi="Times New Roman" w:cs="Times New Roman"/>
          <w:color w:val="FF0000"/>
          <w:sz w:val="24"/>
          <w:szCs w:val="24"/>
        </w:rPr>
        <w:t> </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По состоянию на 01.01.2024 балансовая стоимость </w:t>
      </w:r>
      <w:r>
        <w:rPr>
          <w:rFonts w:ascii="Times New Roman" w:eastAsia="Times New Roman" w:hAnsi="Times New Roman" w:cs="Times New Roman"/>
          <w:b/>
          <w:color w:val="000000"/>
          <w:sz w:val="28"/>
          <w:szCs w:val="28"/>
        </w:rPr>
        <w:t xml:space="preserve">основных средств по бюджетной деятельности (счет 110100000) </w:t>
      </w:r>
      <w:r>
        <w:rPr>
          <w:rFonts w:ascii="Times New Roman" w:eastAsia="Times New Roman" w:hAnsi="Times New Roman" w:cs="Times New Roman"/>
          <w:color w:val="000000"/>
          <w:sz w:val="28"/>
          <w:szCs w:val="28"/>
        </w:rPr>
        <w:t>составляет</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b/>
          <w:color w:val="000000"/>
          <w:sz w:val="28"/>
          <w:szCs w:val="28"/>
        </w:rPr>
        <w:t>9</w:t>
      </w:r>
      <w:r>
        <w:rPr>
          <w:rFonts w:ascii="Times New Roman" w:eastAsia="Times New Roman" w:hAnsi="Times New Roman" w:cs="Times New Roman"/>
          <w:color w:val="FF0000"/>
          <w:sz w:val="28"/>
          <w:szCs w:val="28"/>
        </w:rPr>
        <w:t> </w:t>
      </w:r>
      <w:r>
        <w:rPr>
          <w:rFonts w:ascii="Times New Roman" w:eastAsia="Times New Roman" w:hAnsi="Times New Roman" w:cs="Times New Roman"/>
          <w:b/>
          <w:color w:val="000000"/>
          <w:sz w:val="28"/>
          <w:szCs w:val="28"/>
        </w:rPr>
        <w:t>014 900,6</w:t>
      </w:r>
      <w:r>
        <w:rPr>
          <w:rFonts w:ascii="Times New Roman" w:eastAsia="Times New Roman" w:hAnsi="Times New Roman" w:cs="Times New Roman"/>
          <w:color w:val="000000"/>
          <w:sz w:val="28"/>
          <w:szCs w:val="28"/>
        </w:rPr>
        <w:t> тыс. рублей,</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что на 1 949 584,1 тыс. рублей больше данных по состоянию на 01.01.2023.</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Всего за 2023 год поступило (увеличилось) основных средств по консолидированному бюджету Смоленской области на сумму 4 743 503,8 тыс. рублей, выбыло (уменьшилось) объектов основных средств по консолидированному бюджету Смоленской области в 2023 году на сумму 2 793 919,7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t>Увеличение балансовой стоимости основных средств на конец отчетного периода произошло по следующим группам основных средств:</w:t>
      </w:r>
    </w:p>
    <w:p w:rsidR="00881EF6" w:rsidRDefault="000609D4">
      <w:pPr>
        <w:ind w:firstLine="700"/>
        <w:jc w:val="both"/>
        <w:rPr>
          <w:color w:val="000000"/>
        </w:rPr>
      </w:pPr>
      <w:r>
        <w:rPr>
          <w:rFonts w:ascii="Times New Roman" w:eastAsia="Times New Roman" w:hAnsi="Times New Roman" w:cs="Times New Roman"/>
          <w:b/>
          <w:color w:val="000000"/>
          <w:sz w:val="28"/>
          <w:szCs w:val="28"/>
        </w:rPr>
        <w:lastRenderedPageBreak/>
        <w:t>по жилым помещениям (счет 1101х1000)</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xml:space="preserve"> на </w:t>
      </w:r>
      <w:r>
        <w:rPr>
          <w:rFonts w:ascii="Times New Roman" w:eastAsia="Times New Roman" w:hAnsi="Times New Roman" w:cs="Times New Roman"/>
          <w:b/>
          <w:color w:val="000000"/>
          <w:sz w:val="28"/>
          <w:szCs w:val="28"/>
        </w:rPr>
        <w:t>26 789,1</w:t>
      </w:r>
      <w:r>
        <w:rPr>
          <w:rFonts w:ascii="Times New Roman" w:eastAsia="Times New Roman" w:hAnsi="Times New Roman" w:cs="Times New Roman"/>
          <w:color w:val="000000"/>
          <w:sz w:val="28"/>
          <w:szCs w:val="28"/>
        </w:rPr>
        <w:t> тыс. рублей (балансовая стоимость на 01.01.2024 составила 1 206 555,2 тыс. рублей);</w:t>
      </w:r>
    </w:p>
    <w:p w:rsidR="00881EF6" w:rsidRDefault="000609D4">
      <w:pPr>
        <w:ind w:firstLine="700"/>
        <w:jc w:val="both"/>
        <w:rPr>
          <w:color w:val="000000"/>
        </w:rPr>
      </w:pPr>
      <w:r>
        <w:rPr>
          <w:rFonts w:ascii="Times New Roman" w:eastAsia="Times New Roman" w:hAnsi="Times New Roman" w:cs="Times New Roman"/>
          <w:b/>
          <w:color w:val="000000"/>
          <w:sz w:val="28"/>
          <w:szCs w:val="28"/>
        </w:rPr>
        <w:t>по нежилым помещениям (счет 1101х2000)</w:t>
      </w:r>
      <w:r>
        <w:rPr>
          <w:rFonts w:ascii="Times New Roman" w:eastAsia="Times New Roman" w:hAnsi="Times New Roman" w:cs="Times New Roman"/>
          <w:color w:val="000000"/>
          <w:sz w:val="28"/>
          <w:szCs w:val="28"/>
        </w:rPr>
        <w:t xml:space="preserve"> – на 822 421,0 тыс. рублей (балансовая стоимость на 01.01.2024 составила 3 963 580,7 тыс. рублей);</w:t>
      </w:r>
    </w:p>
    <w:p w:rsidR="00881EF6" w:rsidRDefault="000609D4">
      <w:pPr>
        <w:ind w:firstLine="700"/>
        <w:jc w:val="both"/>
        <w:rPr>
          <w:color w:val="000000"/>
        </w:rPr>
      </w:pPr>
      <w:r>
        <w:rPr>
          <w:rFonts w:ascii="Times New Roman" w:eastAsia="Times New Roman" w:hAnsi="Times New Roman" w:cs="Times New Roman"/>
          <w:b/>
          <w:color w:val="000000"/>
          <w:sz w:val="28"/>
          <w:szCs w:val="28"/>
        </w:rPr>
        <w:t>по машинам и оборудованию (счет 1101х4000)</w:t>
      </w:r>
      <w:r>
        <w:rPr>
          <w:rFonts w:ascii="Times New Roman" w:eastAsia="Times New Roman" w:hAnsi="Times New Roman" w:cs="Times New Roman"/>
          <w:color w:val="000000"/>
          <w:sz w:val="28"/>
          <w:szCs w:val="28"/>
        </w:rPr>
        <w:t xml:space="preserve"> – на 136 373,4 тыс. рублей (балансовая стоимость на 01.01.2024 составила 1 291 223,0 тыс. рублей);</w:t>
      </w:r>
    </w:p>
    <w:p w:rsidR="00881EF6" w:rsidRDefault="000609D4">
      <w:pPr>
        <w:ind w:firstLine="700"/>
        <w:jc w:val="both"/>
        <w:rPr>
          <w:color w:val="000000"/>
        </w:rPr>
      </w:pPr>
      <w:r>
        <w:rPr>
          <w:rFonts w:ascii="Times New Roman" w:eastAsia="Times New Roman" w:hAnsi="Times New Roman" w:cs="Times New Roman"/>
          <w:color w:val="FF0000"/>
          <w:sz w:val="28"/>
          <w:szCs w:val="28"/>
        </w:rPr>
        <w:t> </w:t>
      </w:r>
      <w:r>
        <w:rPr>
          <w:rFonts w:ascii="Times New Roman" w:eastAsia="Times New Roman" w:hAnsi="Times New Roman" w:cs="Times New Roman"/>
          <w:b/>
          <w:color w:val="000000"/>
          <w:sz w:val="28"/>
          <w:szCs w:val="28"/>
        </w:rPr>
        <w:t xml:space="preserve">по транспортным средствам (1101х5000) </w:t>
      </w:r>
      <w:r>
        <w:rPr>
          <w:rFonts w:ascii="Times New Roman" w:eastAsia="Times New Roman" w:hAnsi="Times New Roman" w:cs="Times New Roman"/>
          <w:color w:val="000000"/>
          <w:sz w:val="28"/>
          <w:szCs w:val="28"/>
        </w:rPr>
        <w:t xml:space="preserve">на 640 787,4 тыс. рублей (балансовая стоимость на 01.01.2024 составила 1 436 483,0 тыс. рублей); </w:t>
      </w:r>
    </w:p>
    <w:p w:rsidR="00881EF6" w:rsidRDefault="000609D4">
      <w:pPr>
        <w:ind w:firstLine="700"/>
        <w:jc w:val="both"/>
        <w:rPr>
          <w:color w:val="000000"/>
        </w:rPr>
      </w:pPr>
      <w:r>
        <w:rPr>
          <w:rFonts w:ascii="Times New Roman" w:eastAsia="Times New Roman" w:hAnsi="Times New Roman" w:cs="Times New Roman"/>
          <w:b/>
          <w:color w:val="000000"/>
          <w:sz w:val="28"/>
          <w:szCs w:val="28"/>
        </w:rPr>
        <w:t xml:space="preserve">по производственному и хозяйственному инвентарю (1101х6000) </w:t>
      </w:r>
      <w:r>
        <w:rPr>
          <w:rFonts w:ascii="Times New Roman" w:eastAsia="Times New Roman" w:hAnsi="Times New Roman" w:cs="Times New Roman"/>
          <w:color w:val="000000"/>
          <w:sz w:val="28"/>
          <w:szCs w:val="28"/>
        </w:rPr>
        <w:t>– на</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159 860,0 тыс. рублей</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(балансовая стоимость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на 01.01.2024 составила</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735 644,8</w:t>
      </w:r>
      <w:r>
        <w:rPr>
          <w:rFonts w:ascii="Times New Roman" w:eastAsia="Times New Roman" w:hAnsi="Times New Roman" w:cs="Times New Roman"/>
          <w:b/>
          <w:color w:val="000000"/>
          <w:sz w:val="28"/>
          <w:szCs w:val="28"/>
        </w:rPr>
        <w:t> </w:t>
      </w:r>
      <w:r>
        <w:rPr>
          <w:rFonts w:ascii="Times New Roman" w:eastAsia="Times New Roman" w:hAnsi="Times New Roman" w:cs="Times New Roman"/>
          <w:color w:val="000000"/>
          <w:sz w:val="28"/>
          <w:szCs w:val="28"/>
        </w:rPr>
        <w:t>тыс. рублей);</w:t>
      </w:r>
      <w:r>
        <w:rPr>
          <w:rFonts w:ascii="Times New Roman" w:eastAsia="Times New Roman" w:hAnsi="Times New Roman" w:cs="Times New Roman"/>
          <w:b/>
          <w:color w:val="000000"/>
          <w:sz w:val="28"/>
          <w:szCs w:val="28"/>
        </w:rPr>
        <w:t xml:space="preserve"> </w:t>
      </w:r>
    </w:p>
    <w:p w:rsidR="00881EF6" w:rsidRDefault="000609D4">
      <w:pPr>
        <w:ind w:firstLine="700"/>
        <w:jc w:val="both"/>
        <w:rPr>
          <w:color w:val="000000"/>
        </w:rPr>
      </w:pPr>
      <w:r>
        <w:rPr>
          <w:rFonts w:ascii="Times New Roman" w:eastAsia="Times New Roman" w:hAnsi="Times New Roman" w:cs="Times New Roman"/>
          <w:b/>
          <w:color w:val="000000"/>
          <w:sz w:val="28"/>
          <w:szCs w:val="28"/>
        </w:rPr>
        <w:t>по биологическим ресурсам</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 xml:space="preserve">(счет 1101х7000) </w:t>
      </w:r>
      <w:r>
        <w:rPr>
          <w:rFonts w:ascii="Times New Roman" w:eastAsia="Times New Roman" w:hAnsi="Times New Roman" w:cs="Times New Roman"/>
          <w:color w:val="000000"/>
          <w:sz w:val="28"/>
          <w:szCs w:val="28"/>
        </w:rPr>
        <w:t>стоимость не изменилась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(балансовая стоимость </w:t>
      </w:r>
      <w:proofErr w:type="gramStart"/>
      <w:r>
        <w:rPr>
          <w:rFonts w:ascii="Times New Roman" w:eastAsia="Times New Roman" w:hAnsi="Times New Roman" w:cs="Times New Roman"/>
          <w:color w:val="000000"/>
          <w:sz w:val="28"/>
          <w:szCs w:val="28"/>
        </w:rPr>
        <w:t>составила на 01.01.2024 составила</w:t>
      </w:r>
      <w:proofErr w:type="gramEnd"/>
      <w:r>
        <w:rPr>
          <w:rFonts w:ascii="Times New Roman" w:eastAsia="Times New Roman" w:hAnsi="Times New Roman" w:cs="Times New Roman"/>
          <w:color w:val="000000"/>
          <w:sz w:val="28"/>
          <w:szCs w:val="28"/>
        </w:rPr>
        <w:t xml:space="preserve"> 1 938,9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 xml:space="preserve">по прочим основным средствам (счет 1101х8000) – </w:t>
      </w:r>
      <w:r>
        <w:rPr>
          <w:rFonts w:ascii="Times New Roman" w:eastAsia="Times New Roman" w:hAnsi="Times New Roman" w:cs="Times New Roman"/>
          <w:color w:val="000000"/>
          <w:sz w:val="28"/>
          <w:szCs w:val="28"/>
        </w:rPr>
        <w:t xml:space="preserve">на 163 353,2 тыс. рублей (балансовая стоимость </w:t>
      </w:r>
      <w:proofErr w:type="gramStart"/>
      <w:r>
        <w:rPr>
          <w:rFonts w:ascii="Times New Roman" w:eastAsia="Times New Roman" w:hAnsi="Times New Roman" w:cs="Times New Roman"/>
          <w:color w:val="000000"/>
          <w:sz w:val="28"/>
          <w:szCs w:val="28"/>
        </w:rPr>
        <w:t>составила на 01.01.2024 составила</w:t>
      </w:r>
      <w:proofErr w:type="gram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379 475,0</w:t>
      </w:r>
      <w:r>
        <w:rPr>
          <w:rFonts w:ascii="Times New Roman" w:eastAsia="Times New Roman" w:hAnsi="Times New Roman" w:cs="Times New Roman"/>
          <w:color w:val="000000"/>
          <w:sz w:val="28"/>
          <w:szCs w:val="28"/>
        </w:rPr>
        <w:t>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t>Поступление (увеличение) основных средств в течени</w:t>
      </w:r>
      <w:proofErr w:type="gramStart"/>
      <w:r w:rsidR="00C83057">
        <w:rPr>
          <w:rFonts w:ascii="Times New Roman" w:eastAsia="Times New Roman" w:hAnsi="Times New Roman" w:cs="Times New Roman"/>
          <w:color w:val="000000"/>
          <w:sz w:val="28"/>
          <w:szCs w:val="28"/>
        </w:rPr>
        <w:t>и</w:t>
      </w:r>
      <w:proofErr w:type="gramEnd"/>
      <w:r>
        <w:rPr>
          <w:rFonts w:ascii="Times New Roman" w:eastAsia="Times New Roman" w:hAnsi="Times New Roman" w:cs="Times New Roman"/>
          <w:color w:val="000000"/>
          <w:sz w:val="28"/>
          <w:szCs w:val="28"/>
        </w:rPr>
        <w:t xml:space="preserve"> отчетного года произошло, в основном, за счет вложений, произведенных бюджетом субъекта, местными бюджетами и бюджетом территориального фонда обязательного медицинского страхования в основные средства.</w:t>
      </w:r>
    </w:p>
    <w:p w:rsidR="00881EF6" w:rsidRDefault="000609D4">
      <w:pPr>
        <w:ind w:firstLine="700"/>
        <w:jc w:val="both"/>
        <w:rPr>
          <w:color w:val="000000"/>
        </w:rPr>
      </w:pPr>
      <w:r>
        <w:rPr>
          <w:rFonts w:ascii="Times New Roman" w:eastAsia="Times New Roman" w:hAnsi="Times New Roman" w:cs="Times New Roman"/>
          <w:b/>
          <w:color w:val="000000"/>
          <w:sz w:val="28"/>
          <w:szCs w:val="28"/>
        </w:rPr>
        <w:t>Капитальные вложения в основные средства</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(счет 1106х1000)</w:t>
      </w:r>
      <w:r>
        <w:rPr>
          <w:rFonts w:ascii="Times New Roman" w:eastAsia="Times New Roman" w:hAnsi="Times New Roman" w:cs="Times New Roman"/>
          <w:color w:val="000000"/>
          <w:sz w:val="28"/>
          <w:szCs w:val="28"/>
        </w:rPr>
        <w:t xml:space="preserve"> за счет средств бюджетной деятельности по консолидированному бюджету Смоленской области по состоянию на 01.01.2024 составили </w:t>
      </w:r>
      <w:r>
        <w:rPr>
          <w:rFonts w:ascii="Times New Roman" w:eastAsia="Times New Roman" w:hAnsi="Times New Roman" w:cs="Times New Roman"/>
          <w:b/>
          <w:color w:val="000000"/>
          <w:sz w:val="28"/>
          <w:szCs w:val="28"/>
        </w:rPr>
        <w:t>10 506 036,8</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2 225 077,3</w:t>
      </w:r>
      <w:r>
        <w:rPr>
          <w:rFonts w:ascii="Times New Roman" w:eastAsia="Times New Roman" w:hAnsi="Times New Roman" w:cs="Times New Roman"/>
          <w:color w:val="000000"/>
          <w:sz w:val="28"/>
          <w:szCs w:val="28"/>
        </w:rPr>
        <w:t> тыс. рублей больше остатка по состоянию на 01.01.2023.</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Остаток по капитальным вложениям в основные средства на конец отчетного периода сложился, в основном, за счет находящихся на балансе ОГБУ «Управление капитального строительства Смоленской области» объектов, строящихся согласно областной адресной инвестиционной Программы по переходящим контрактам, а также по завершенным объектам, но не введенных в эксплуатацию и не прошедших процедуру государственной регистрации на общую сумму 4 453 835,5 тыс. рублей;</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за счет остатков в городе Смоленске по незавершенным объектам  инженерной инфраструктуры, объектов водоснабжения и уличного освещения (реконструкция тепловых сетей, прокладка водопроводных линий, строительство самотечных коллекторов, строительство газопровода и уличного освещения), в рамках городской инвестиционной Программы (строительство объектов многоквартирных жилых домов, строительство, капитальный ремонт и реконструкция объектов социально-культурного назначения), на общую сумму 2 035 300,4 тыс. рублей;</w:t>
      </w:r>
      <w:proofErr w:type="gramEnd"/>
      <w:r>
        <w:rPr>
          <w:rFonts w:ascii="Times New Roman" w:eastAsia="Times New Roman" w:hAnsi="Times New Roman" w:cs="Times New Roman"/>
          <w:color w:val="000000"/>
          <w:sz w:val="28"/>
          <w:szCs w:val="28"/>
        </w:rPr>
        <w:t xml:space="preserve"> а </w:t>
      </w:r>
      <w:r>
        <w:rPr>
          <w:rFonts w:ascii="Times New Roman" w:eastAsia="Times New Roman" w:hAnsi="Times New Roman" w:cs="Times New Roman"/>
          <w:color w:val="000000"/>
          <w:sz w:val="28"/>
          <w:szCs w:val="28"/>
        </w:rPr>
        <w:lastRenderedPageBreak/>
        <w:t xml:space="preserve">также за счет находящегося на балансе </w:t>
      </w:r>
      <w:hyperlink r:id="rId4" w:tgtFrame="_blank">
        <w:r>
          <w:rPr>
            <w:rStyle w:val="a3"/>
            <w:rFonts w:ascii="Times New Roman" w:eastAsia="Times New Roman" w:hAnsi="Times New Roman" w:cs="Times New Roman"/>
            <w:color w:val="000000"/>
            <w:sz w:val="28"/>
            <w:szCs w:val="28"/>
            <w:u w:val="none"/>
          </w:rPr>
          <w:t>Министерство образования и науки Смоленской области</w:t>
        </w:r>
      </w:hyperlink>
      <w:r>
        <w:rPr>
          <w:rFonts w:ascii="Times New Roman" w:eastAsia="Times New Roman" w:hAnsi="Times New Roman" w:cs="Times New Roman"/>
          <w:color w:val="000000"/>
          <w:sz w:val="28"/>
          <w:szCs w:val="28"/>
        </w:rPr>
        <w:t xml:space="preserve">, приобретенного в централизованном порядке </w:t>
      </w:r>
      <w:r w:rsidR="001E4AC2">
        <w:rPr>
          <w:rFonts w:ascii="Times New Roman" w:eastAsia="Times New Roman" w:hAnsi="Times New Roman" w:cs="Times New Roman"/>
          <w:color w:val="000000"/>
          <w:sz w:val="28"/>
          <w:szCs w:val="28"/>
        </w:rPr>
        <w:t xml:space="preserve">оборудования </w:t>
      </w:r>
      <w:r>
        <w:rPr>
          <w:rFonts w:ascii="Times New Roman" w:eastAsia="Times New Roman" w:hAnsi="Times New Roman" w:cs="Times New Roman"/>
          <w:color w:val="000000"/>
          <w:sz w:val="28"/>
          <w:szCs w:val="28"/>
        </w:rPr>
        <w:t>для обеспечения образовательных организаций материально-технической базой, на сумму 368 402,0 тыс. рублей.</w:t>
      </w:r>
    </w:p>
    <w:p w:rsidR="00881EF6" w:rsidRDefault="000609D4">
      <w:pPr>
        <w:ind w:firstLine="540"/>
        <w:jc w:val="both"/>
        <w:rPr>
          <w:color w:val="000000"/>
        </w:rPr>
      </w:pPr>
      <w:proofErr w:type="gramStart"/>
      <w:r>
        <w:rPr>
          <w:rFonts w:ascii="Times New Roman" w:eastAsia="Times New Roman" w:hAnsi="Times New Roman" w:cs="Times New Roman"/>
          <w:b/>
          <w:color w:val="000000"/>
          <w:sz w:val="28"/>
          <w:szCs w:val="28"/>
        </w:rPr>
        <w:t xml:space="preserve">Нематериальные активы (1102х0000) </w:t>
      </w:r>
      <w:r>
        <w:rPr>
          <w:rFonts w:ascii="Times New Roman" w:eastAsia="Times New Roman" w:hAnsi="Times New Roman" w:cs="Times New Roman"/>
          <w:color w:val="000000"/>
          <w:sz w:val="28"/>
          <w:szCs w:val="28"/>
        </w:rPr>
        <w:t xml:space="preserve">по состоянию на 01.01.2024 составили </w:t>
      </w:r>
      <w:r>
        <w:rPr>
          <w:rFonts w:ascii="Times New Roman" w:eastAsia="Times New Roman" w:hAnsi="Times New Roman" w:cs="Times New Roman"/>
          <w:b/>
          <w:color w:val="000000"/>
          <w:sz w:val="28"/>
          <w:szCs w:val="28"/>
        </w:rPr>
        <w:t>24 584,3</w:t>
      </w:r>
      <w:r>
        <w:rPr>
          <w:rFonts w:ascii="Times New Roman" w:eastAsia="Times New Roman" w:hAnsi="Times New Roman" w:cs="Times New Roman"/>
          <w:color w:val="000000"/>
          <w:sz w:val="28"/>
          <w:szCs w:val="28"/>
        </w:rPr>
        <w:t> тыс. рублей, что на 990,0,1 тыс. рублей меньше данных по состоянию на 01.01.2023, уменьшение сложилось из-за исправления ошибок прошлых лет Министерством архитектуры и строительства Смоленской области передачи двух лицензий от Министерства цифрового развития Смоленской области на неисключительное право использования программного обеспечения P7-Офис, которые некорректно были отражены в учете прошлого года</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Лицензионный договор к государственному контракту №56 от 25.10.2022).</w:t>
      </w:r>
      <w:proofErr w:type="gramEnd"/>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Остаток на конец года по данному счету сложился в связи с тем, что на учет поставлены следующие объекты нематериальных активов:</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8"/>
          <w:szCs w:val="28"/>
        </w:rPr>
        <w:t>права пользования программным обеспечением и права пользования доменным именем (</w:t>
      </w:r>
      <w:proofErr w:type="spellStart"/>
      <w:r>
        <w:rPr>
          <w:rFonts w:ascii="Times New Roman" w:eastAsia="Times New Roman" w:hAnsi="Times New Roman" w:cs="Times New Roman"/>
          <w:color w:val="000000"/>
          <w:sz w:val="28"/>
          <w:szCs w:val="28"/>
        </w:rPr>
        <w:t>Монастырщинский</w:t>
      </w:r>
      <w:proofErr w:type="spellEnd"/>
      <w:r>
        <w:rPr>
          <w:rFonts w:ascii="Times New Roman" w:eastAsia="Times New Roman" w:hAnsi="Times New Roman" w:cs="Times New Roman"/>
          <w:color w:val="000000"/>
          <w:sz w:val="28"/>
          <w:szCs w:val="28"/>
        </w:rPr>
        <w:t xml:space="preserve">, Вяземский и </w:t>
      </w:r>
      <w:proofErr w:type="spellStart"/>
      <w:r>
        <w:rPr>
          <w:rFonts w:ascii="Times New Roman" w:eastAsia="Times New Roman" w:hAnsi="Times New Roman" w:cs="Times New Roman"/>
          <w:color w:val="000000"/>
          <w:sz w:val="28"/>
          <w:szCs w:val="28"/>
        </w:rPr>
        <w:t>Рославльский</w:t>
      </w:r>
      <w:proofErr w:type="spellEnd"/>
      <w:r>
        <w:rPr>
          <w:rFonts w:ascii="Times New Roman" w:eastAsia="Times New Roman" w:hAnsi="Times New Roman" w:cs="Times New Roman"/>
          <w:color w:val="000000"/>
          <w:sz w:val="28"/>
          <w:szCs w:val="28"/>
        </w:rPr>
        <w:t xml:space="preserve"> район) на сумму 278,5 тыс. рублей и документальный фильм про г. Вязьма в Вяземском муниципальном районе на сумму 164,8 тыс. рублей;</w:t>
      </w:r>
      <w:proofErr w:type="gramEnd"/>
      <w:r>
        <w:rPr>
          <w:rFonts w:ascii="Times New Roman" w:eastAsia="Times New Roman" w:hAnsi="Times New Roman" w:cs="Times New Roman"/>
          <w:color w:val="FF0000"/>
          <w:sz w:val="28"/>
          <w:szCs w:val="28"/>
        </w:rPr>
        <w:t xml:space="preserve"> </w:t>
      </w:r>
      <w:proofErr w:type="gramStart"/>
      <w:r>
        <w:rPr>
          <w:rFonts w:ascii="Times New Roman" w:eastAsia="Times New Roman" w:hAnsi="Times New Roman" w:cs="Times New Roman"/>
          <w:color w:val="000000"/>
          <w:sz w:val="28"/>
          <w:szCs w:val="28"/>
        </w:rPr>
        <w:t>электронная модель территориальной схемы обращения с отходами, в том числе с твердыми коммунальными отходами, в Министерстве лесного хозяйства и охраны объектов животного мира Смоленской области на сумму 11 520,0 тыс. рублей;</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 xml:space="preserve">исключительное право на автоматизированную систему «Мониторинг </w:t>
      </w:r>
      <w:proofErr w:type="spellStart"/>
      <w:r>
        <w:rPr>
          <w:rFonts w:ascii="Times New Roman" w:eastAsia="Times New Roman" w:hAnsi="Times New Roman" w:cs="Times New Roman"/>
          <w:color w:val="000000"/>
          <w:sz w:val="28"/>
          <w:szCs w:val="28"/>
        </w:rPr>
        <w:t>энергоэффективности</w:t>
      </w:r>
      <w:proofErr w:type="spellEnd"/>
      <w:r>
        <w:rPr>
          <w:rFonts w:ascii="Times New Roman" w:eastAsia="Times New Roman" w:hAnsi="Times New Roman" w:cs="Times New Roman"/>
          <w:color w:val="000000"/>
          <w:sz w:val="28"/>
          <w:szCs w:val="28"/>
        </w:rPr>
        <w:t>» в Министерстве жилищно-коммунального хозяйства, энергетики и тарифной политики Смоленской области на сумму 5 000,0 тыс. рублей;</w:t>
      </w:r>
      <w:proofErr w:type="gramEnd"/>
      <w:r>
        <w:rPr>
          <w:rFonts w:ascii="Times New Roman" w:eastAsia="Times New Roman" w:hAnsi="Times New Roman" w:cs="Times New Roman"/>
          <w:color w:val="000000"/>
          <w:sz w:val="28"/>
          <w:szCs w:val="28"/>
        </w:rPr>
        <w:t xml:space="preserve"> официальные сайты в информационно-телекоммуникационной сети «Интернет» Министерства культуры и туризма Смоленской области (официальный сайт Департамента, ОГКУ «Государственный архив новейшей истории Смоленской области», ОГКУ «Государственный архив Смоленской области», ГКУК «Смоленская областная специальная библиотека для слепых») на сумму 82,9 тыс. рублей; в городе Смоленске проектно-сметная документация на сумму 7 538,1 тыс. рублей.</w:t>
      </w:r>
    </w:p>
    <w:p w:rsidR="00881EF6" w:rsidRDefault="000609D4">
      <w:pPr>
        <w:ind w:firstLine="700"/>
        <w:jc w:val="both"/>
        <w:rPr>
          <w:color w:val="000000"/>
        </w:rPr>
      </w:pPr>
      <w:proofErr w:type="spellStart"/>
      <w:r>
        <w:rPr>
          <w:rFonts w:ascii="Times New Roman" w:eastAsia="Times New Roman" w:hAnsi="Times New Roman" w:cs="Times New Roman"/>
          <w:b/>
          <w:color w:val="000000"/>
          <w:sz w:val="28"/>
          <w:szCs w:val="28"/>
        </w:rPr>
        <w:t>Непроизведенные</w:t>
      </w:r>
      <w:proofErr w:type="spellEnd"/>
      <w:r>
        <w:rPr>
          <w:rFonts w:ascii="Times New Roman" w:eastAsia="Times New Roman" w:hAnsi="Times New Roman" w:cs="Times New Roman"/>
          <w:b/>
          <w:color w:val="000000"/>
          <w:sz w:val="28"/>
          <w:szCs w:val="28"/>
        </w:rPr>
        <w:t xml:space="preserve"> активы</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 xml:space="preserve">(земля - счет 110300000) </w:t>
      </w:r>
      <w:r>
        <w:rPr>
          <w:rFonts w:ascii="Times New Roman" w:eastAsia="Times New Roman" w:hAnsi="Times New Roman" w:cs="Times New Roman"/>
          <w:color w:val="000000"/>
          <w:sz w:val="28"/>
          <w:szCs w:val="28"/>
        </w:rPr>
        <w:t xml:space="preserve">по состоянию на 01.01.2024 составили </w:t>
      </w:r>
      <w:r>
        <w:rPr>
          <w:rFonts w:ascii="Times New Roman" w:eastAsia="Times New Roman" w:hAnsi="Times New Roman" w:cs="Times New Roman"/>
          <w:b/>
          <w:color w:val="000000"/>
          <w:sz w:val="28"/>
          <w:szCs w:val="28"/>
        </w:rPr>
        <w:t>9</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028</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692,6</w:t>
      </w:r>
      <w:r>
        <w:rPr>
          <w:rFonts w:ascii="Times New Roman" w:eastAsia="Times New Roman" w:hAnsi="Times New Roman" w:cs="Times New Roman"/>
          <w:color w:val="000000"/>
          <w:sz w:val="28"/>
          <w:szCs w:val="28"/>
        </w:rPr>
        <w:t> тыс. рублей, что на 511 307,4 тыс. рублей больше данных по состоянию на 01.01.2023.</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 xml:space="preserve">Всего за 2023 год по консолидированному бюджету Смоленской области поступило (увеличилось) </w:t>
      </w:r>
      <w:proofErr w:type="spellStart"/>
      <w:r>
        <w:rPr>
          <w:rFonts w:ascii="Times New Roman" w:eastAsia="Times New Roman" w:hAnsi="Times New Roman" w:cs="Times New Roman"/>
          <w:color w:val="000000"/>
          <w:sz w:val="28"/>
          <w:szCs w:val="28"/>
        </w:rPr>
        <w:t>непроизведенных</w:t>
      </w:r>
      <w:proofErr w:type="spellEnd"/>
      <w:r>
        <w:rPr>
          <w:rFonts w:ascii="Times New Roman" w:eastAsia="Times New Roman" w:hAnsi="Times New Roman" w:cs="Times New Roman"/>
          <w:color w:val="000000"/>
          <w:sz w:val="28"/>
          <w:szCs w:val="28"/>
        </w:rPr>
        <w:t xml:space="preserve"> активов на сумму 1 043 122,2 тыс. рублей, выбыло (уменьшилось) </w:t>
      </w:r>
      <w:proofErr w:type="spellStart"/>
      <w:r>
        <w:rPr>
          <w:rFonts w:ascii="Times New Roman" w:eastAsia="Times New Roman" w:hAnsi="Times New Roman" w:cs="Times New Roman"/>
          <w:color w:val="000000"/>
          <w:sz w:val="28"/>
          <w:szCs w:val="28"/>
        </w:rPr>
        <w:t>непроизведенных</w:t>
      </w:r>
      <w:proofErr w:type="spellEnd"/>
      <w:r>
        <w:rPr>
          <w:rFonts w:ascii="Times New Roman" w:eastAsia="Times New Roman" w:hAnsi="Times New Roman" w:cs="Times New Roman"/>
          <w:color w:val="000000"/>
          <w:sz w:val="28"/>
          <w:szCs w:val="28"/>
        </w:rPr>
        <w:t xml:space="preserve"> активов на сумму 531 814,7 тыс. рублей.</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xml:space="preserve">Такое движение по поступлению </w:t>
      </w:r>
      <w:proofErr w:type="spellStart"/>
      <w:r>
        <w:rPr>
          <w:rFonts w:ascii="Times New Roman" w:eastAsia="Times New Roman" w:hAnsi="Times New Roman" w:cs="Times New Roman"/>
          <w:color w:val="000000"/>
          <w:sz w:val="28"/>
          <w:szCs w:val="28"/>
        </w:rPr>
        <w:t>непроизведенных</w:t>
      </w:r>
      <w:proofErr w:type="spellEnd"/>
      <w:r>
        <w:rPr>
          <w:rFonts w:ascii="Times New Roman" w:eastAsia="Times New Roman" w:hAnsi="Times New Roman" w:cs="Times New Roman"/>
          <w:color w:val="000000"/>
          <w:sz w:val="28"/>
          <w:szCs w:val="28"/>
        </w:rPr>
        <w:t xml:space="preserve"> активов связано с оформлением в государственную и муниципальную собственность земли, находящейся под жилыми домами и объектами социального </w:t>
      </w:r>
      <w:r>
        <w:rPr>
          <w:rFonts w:ascii="Times New Roman" w:eastAsia="Times New Roman" w:hAnsi="Times New Roman" w:cs="Times New Roman"/>
          <w:color w:val="000000"/>
          <w:sz w:val="28"/>
          <w:szCs w:val="28"/>
        </w:rPr>
        <w:lastRenderedPageBreak/>
        <w:t xml:space="preserve">назначения и инженерно-коммунальной инфраструктуры, по выбытию </w:t>
      </w:r>
      <w:proofErr w:type="spellStart"/>
      <w:r>
        <w:rPr>
          <w:rFonts w:ascii="Times New Roman" w:eastAsia="Times New Roman" w:hAnsi="Times New Roman" w:cs="Times New Roman"/>
          <w:color w:val="000000"/>
          <w:sz w:val="28"/>
          <w:szCs w:val="28"/>
        </w:rPr>
        <w:t>непроизведенных</w:t>
      </w:r>
      <w:proofErr w:type="spellEnd"/>
      <w:r>
        <w:rPr>
          <w:rFonts w:ascii="Times New Roman" w:eastAsia="Times New Roman" w:hAnsi="Times New Roman" w:cs="Times New Roman"/>
          <w:color w:val="000000"/>
          <w:sz w:val="28"/>
          <w:szCs w:val="28"/>
        </w:rPr>
        <w:t xml:space="preserve"> активов – с передачей вместе с объектами социального назначения земельных участков государственным (муниципальным) учреждениям, а также отнесением земельных участков в муниципальную казну и казну поселений.</w:t>
      </w:r>
      <w:proofErr w:type="gramEnd"/>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Балансовая стоимость </w:t>
      </w:r>
      <w:r>
        <w:rPr>
          <w:rFonts w:ascii="Times New Roman" w:eastAsia="Times New Roman" w:hAnsi="Times New Roman" w:cs="Times New Roman"/>
          <w:b/>
          <w:color w:val="000000"/>
          <w:sz w:val="28"/>
          <w:szCs w:val="28"/>
        </w:rPr>
        <w:t>по материальным запасам</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(счет 110500000)</w:t>
      </w:r>
      <w:r>
        <w:rPr>
          <w:rFonts w:ascii="Times New Roman" w:eastAsia="Times New Roman" w:hAnsi="Times New Roman" w:cs="Times New Roman"/>
          <w:color w:val="000000"/>
          <w:sz w:val="28"/>
          <w:szCs w:val="28"/>
        </w:rPr>
        <w:t xml:space="preserve"> по консолидированному бюджету Смоленской области за счет бюджетной деятельности по состоянию на 01.01.2024</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 xml:space="preserve">сложилась в сумме </w:t>
      </w:r>
      <w:r>
        <w:rPr>
          <w:rFonts w:ascii="Times New Roman" w:eastAsia="Times New Roman" w:hAnsi="Times New Roman" w:cs="Times New Roman"/>
          <w:b/>
          <w:color w:val="000000"/>
          <w:sz w:val="28"/>
          <w:szCs w:val="28"/>
        </w:rPr>
        <w:t>311 424,4</w:t>
      </w:r>
      <w:r>
        <w:rPr>
          <w:rFonts w:ascii="Times New Roman" w:eastAsia="Times New Roman" w:hAnsi="Times New Roman" w:cs="Times New Roman"/>
          <w:color w:val="000000"/>
          <w:sz w:val="28"/>
          <w:szCs w:val="28"/>
        </w:rPr>
        <w:t> тыс.</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 xml:space="preserve">рублей, что на </w:t>
      </w:r>
      <w:r>
        <w:rPr>
          <w:rFonts w:ascii="Times New Roman" w:eastAsia="Times New Roman" w:hAnsi="Times New Roman" w:cs="Times New Roman"/>
          <w:b/>
          <w:color w:val="000000"/>
          <w:sz w:val="28"/>
          <w:szCs w:val="28"/>
        </w:rPr>
        <w:t>117 860,3</w:t>
      </w:r>
      <w:r>
        <w:rPr>
          <w:rFonts w:ascii="Times New Roman" w:eastAsia="Times New Roman" w:hAnsi="Times New Roman" w:cs="Times New Roman"/>
          <w:color w:val="000000"/>
          <w:sz w:val="28"/>
          <w:szCs w:val="28"/>
        </w:rPr>
        <w:t> тыс. рублей больше остатка материальных запасов по состоянию на 01.01.2023.</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Всего за 2023 год поступило (увеличилось) материальных запасов по консолидированному бюджету Смоленской области на сумму</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508 567,5 тыс. рублей, выбыло (уменьшилось) материальных запасов по консолидированному бюджету Смоленской области в 2023 на сумму 390 707,3 тыс. рублей. Поступление материальных запасов связано с вложениями, произведенными бюджетом субъекта, местными бюджетами и бюджетом территориального фонда обязательного медицинского страхования в материальные запасы. Выбытие материальных запасов связано с их списанием на нужды органов власти и казенных учреждений области.</w:t>
      </w:r>
    </w:p>
    <w:p w:rsidR="00881EF6" w:rsidRDefault="000609D4">
      <w:pPr>
        <w:ind w:firstLine="700"/>
        <w:jc w:val="both"/>
        <w:rPr>
          <w:color w:val="000000"/>
        </w:rPr>
      </w:pPr>
      <w:r>
        <w:rPr>
          <w:rFonts w:ascii="Times New Roman" w:eastAsia="Times New Roman" w:hAnsi="Times New Roman" w:cs="Times New Roman"/>
          <w:color w:val="000000"/>
          <w:sz w:val="28"/>
          <w:szCs w:val="28"/>
        </w:rPr>
        <w:t>Остаток по счету</w:t>
      </w:r>
      <w:r>
        <w:rPr>
          <w:rFonts w:ascii="Courier New" w:eastAsia="Courier New" w:hAnsi="Courier New" w:cs="Courier New"/>
          <w:color w:val="000000"/>
        </w:rPr>
        <w:t xml:space="preserve"> </w:t>
      </w:r>
      <w:r>
        <w:rPr>
          <w:rFonts w:ascii="Times New Roman" w:eastAsia="Times New Roman" w:hAnsi="Times New Roman" w:cs="Times New Roman"/>
          <w:b/>
          <w:color w:val="000000"/>
          <w:sz w:val="28"/>
          <w:szCs w:val="28"/>
        </w:rPr>
        <w:t xml:space="preserve">1106х4000 «Вложения в материальные запасы» </w:t>
      </w:r>
      <w:r>
        <w:rPr>
          <w:rFonts w:ascii="Times New Roman" w:eastAsia="Times New Roman" w:hAnsi="Times New Roman" w:cs="Times New Roman"/>
          <w:color w:val="000000"/>
          <w:sz w:val="28"/>
          <w:szCs w:val="28"/>
        </w:rPr>
        <w:t>за счет средств по бюджетной деятельности</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по состоянию на 01.01.2024 составил</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b/>
          <w:color w:val="000000"/>
          <w:sz w:val="28"/>
          <w:szCs w:val="28"/>
        </w:rPr>
        <w:t>495 594,5</w:t>
      </w:r>
      <w:r>
        <w:rPr>
          <w:rFonts w:ascii="Times New Roman" w:eastAsia="Times New Roman" w:hAnsi="Times New Roman" w:cs="Times New Roman"/>
          <w:color w:val="000000"/>
          <w:sz w:val="28"/>
          <w:szCs w:val="28"/>
        </w:rPr>
        <w:t> тыс. рублей, что на 32 023,2 тыс. рублей меньше прошлого отчетного года. Остаток на конец отчетного года, в основном, сложился по Министерству здравоохранения Смоленской области (495 582,0 тыс. рублей) за счет поступления медикаментов в рамках централизованных поставок от Министерства здравоохранения РФ.</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В связи с применением в бюджетном учете Федерального стандарта бухгалтерского учета для организаций государственного сектора «Аренда» применены счета учета </w:t>
      </w:r>
      <w:r>
        <w:rPr>
          <w:rFonts w:ascii="Times New Roman" w:eastAsia="Times New Roman" w:hAnsi="Times New Roman" w:cs="Times New Roman"/>
          <w:b/>
          <w:color w:val="000000"/>
          <w:sz w:val="28"/>
          <w:szCs w:val="28"/>
        </w:rPr>
        <w:t>«Право пользования нефинансовыми активами» (01114X000)</w:t>
      </w:r>
      <w:r>
        <w:rPr>
          <w:rFonts w:ascii="Times New Roman" w:eastAsia="Times New Roman" w:hAnsi="Times New Roman" w:cs="Times New Roman"/>
          <w:color w:val="000000"/>
          <w:sz w:val="28"/>
          <w:szCs w:val="28"/>
        </w:rPr>
        <w:t xml:space="preserve">, по которым сложились остатки по состоянию на 01.01.2024 на сумму </w:t>
      </w:r>
      <w:r>
        <w:rPr>
          <w:rFonts w:ascii="Times New Roman" w:eastAsia="Times New Roman" w:hAnsi="Times New Roman" w:cs="Times New Roman"/>
          <w:b/>
          <w:color w:val="000000"/>
          <w:sz w:val="28"/>
          <w:szCs w:val="28"/>
        </w:rPr>
        <w:t>80 588,0</w:t>
      </w:r>
      <w:r>
        <w:rPr>
          <w:rFonts w:ascii="Times New Roman" w:eastAsia="Times New Roman" w:hAnsi="Times New Roman" w:cs="Times New Roman"/>
          <w:color w:val="000000"/>
          <w:sz w:val="28"/>
          <w:szCs w:val="28"/>
        </w:rPr>
        <w:t> тыс. рублей, в том числе:</w:t>
      </w:r>
    </w:p>
    <w:p w:rsidR="00881EF6" w:rsidRDefault="000609D4">
      <w:pPr>
        <w:ind w:firstLine="700"/>
        <w:jc w:val="both"/>
        <w:rPr>
          <w:color w:val="000000"/>
        </w:rPr>
      </w:pPr>
      <w:r>
        <w:rPr>
          <w:rFonts w:ascii="Times New Roman" w:eastAsia="Times New Roman" w:hAnsi="Times New Roman" w:cs="Times New Roman"/>
          <w:color w:val="000000"/>
          <w:sz w:val="28"/>
          <w:szCs w:val="28"/>
        </w:rPr>
        <w:t>Права пользования нежилыми помещениями (зданиями и сооружениями) (011142000) – 67 864,2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t>Права пользования машинами и оборудованием (111144000) – 2 635,4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t>Права пользования транспортными средствами (111145000) – 9 466,0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Права пользования </w:t>
      </w:r>
      <w:proofErr w:type="spellStart"/>
      <w:r>
        <w:rPr>
          <w:rFonts w:ascii="Times New Roman" w:eastAsia="Times New Roman" w:hAnsi="Times New Roman" w:cs="Times New Roman"/>
          <w:color w:val="000000"/>
          <w:sz w:val="28"/>
          <w:szCs w:val="28"/>
        </w:rPr>
        <w:t>непроизведенными</w:t>
      </w:r>
      <w:proofErr w:type="spellEnd"/>
      <w:r>
        <w:rPr>
          <w:rFonts w:ascii="Times New Roman" w:eastAsia="Times New Roman" w:hAnsi="Times New Roman" w:cs="Times New Roman"/>
          <w:color w:val="000000"/>
          <w:sz w:val="28"/>
          <w:szCs w:val="28"/>
        </w:rPr>
        <w:t xml:space="preserve"> активами (111149000) – 622,4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t>Права пользования инвентарем производственным и хозяйственным (011146000) – 0,001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lastRenderedPageBreak/>
        <w:t xml:space="preserve">Стоимость </w:t>
      </w:r>
      <w:r>
        <w:rPr>
          <w:rFonts w:ascii="Times New Roman" w:eastAsia="Times New Roman" w:hAnsi="Times New Roman" w:cs="Times New Roman"/>
          <w:b/>
          <w:color w:val="000000"/>
          <w:sz w:val="28"/>
          <w:szCs w:val="28"/>
        </w:rPr>
        <w:t>недвижимого и движимого имущества в составе имущества казны</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(счет 110851000 и 110852000)</w:t>
      </w:r>
      <w:r>
        <w:rPr>
          <w:rFonts w:ascii="Times New Roman" w:eastAsia="Times New Roman" w:hAnsi="Times New Roman" w:cs="Times New Roman"/>
          <w:color w:val="000000"/>
          <w:sz w:val="28"/>
          <w:szCs w:val="28"/>
        </w:rPr>
        <w:t xml:space="preserve"> по консолидированному бюджету Смоленской области на конец отчетного года сложилась в сумме </w:t>
      </w:r>
      <w:r>
        <w:rPr>
          <w:rFonts w:ascii="Times New Roman" w:eastAsia="Times New Roman" w:hAnsi="Times New Roman" w:cs="Times New Roman"/>
          <w:b/>
          <w:color w:val="000000"/>
          <w:sz w:val="28"/>
          <w:szCs w:val="28"/>
        </w:rPr>
        <w:t>36 383 810,9</w:t>
      </w:r>
      <w:r>
        <w:rPr>
          <w:rFonts w:ascii="Times New Roman" w:eastAsia="Times New Roman" w:hAnsi="Times New Roman" w:cs="Times New Roman"/>
          <w:color w:val="000000"/>
          <w:sz w:val="28"/>
          <w:szCs w:val="28"/>
        </w:rPr>
        <w:t> тыс. рублей, что на 2 701 368,5 тыс. рублей больше данных по состоянию на 01.01.2023.</w:t>
      </w:r>
    </w:p>
    <w:p w:rsidR="00881EF6" w:rsidRDefault="000609D4">
      <w:pPr>
        <w:ind w:firstLine="700"/>
        <w:jc w:val="both"/>
        <w:rPr>
          <w:color w:val="000000"/>
        </w:rPr>
      </w:pPr>
      <w:r>
        <w:rPr>
          <w:rFonts w:ascii="Times New Roman" w:eastAsia="Times New Roman" w:hAnsi="Times New Roman" w:cs="Times New Roman"/>
          <w:color w:val="000000"/>
          <w:sz w:val="28"/>
          <w:szCs w:val="28"/>
        </w:rPr>
        <w:t>Увеличение имущества казны произошло за счет приобретения и поступления в имущество казны объектов движимого и недвижимого имущества, находящихся на балансе сельских поселений, муниципальных районов, муниципальных и государственных предприятий и учреждений. Кроме того, в имущество казны по консолидированному бюджету области поступило из федерального бюджета имущество на сумму 16 414,4 тыс. рублей, в том числе недвижимое имущество, составляющее казну –14 314,4 тыс. рублей,</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8"/>
          <w:szCs w:val="28"/>
        </w:rPr>
        <w:t>движимое имущество, составляющее казну 2 100,0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Стоимость </w:t>
      </w:r>
      <w:proofErr w:type="spellStart"/>
      <w:r>
        <w:rPr>
          <w:rFonts w:ascii="Times New Roman" w:eastAsia="Times New Roman" w:hAnsi="Times New Roman" w:cs="Times New Roman"/>
          <w:b/>
          <w:color w:val="000000"/>
          <w:sz w:val="28"/>
          <w:szCs w:val="28"/>
        </w:rPr>
        <w:t>непроизведенных</w:t>
      </w:r>
      <w:proofErr w:type="spellEnd"/>
      <w:r>
        <w:rPr>
          <w:rFonts w:ascii="Times New Roman" w:eastAsia="Times New Roman" w:hAnsi="Times New Roman" w:cs="Times New Roman"/>
          <w:b/>
          <w:color w:val="000000"/>
          <w:sz w:val="28"/>
          <w:szCs w:val="28"/>
        </w:rPr>
        <w:t xml:space="preserve"> активов в составе имущества казны</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 xml:space="preserve">(счет 110855000 строка 510) </w:t>
      </w:r>
      <w:r>
        <w:rPr>
          <w:rFonts w:ascii="Times New Roman" w:eastAsia="Times New Roman" w:hAnsi="Times New Roman" w:cs="Times New Roman"/>
          <w:color w:val="000000"/>
          <w:sz w:val="28"/>
          <w:szCs w:val="28"/>
        </w:rPr>
        <w:t xml:space="preserve">по консолидированному бюджету Смоленской области по состоянию на 01.01.2024 составила </w:t>
      </w:r>
      <w:r>
        <w:rPr>
          <w:rFonts w:ascii="Times New Roman" w:eastAsia="Times New Roman" w:hAnsi="Times New Roman" w:cs="Times New Roman"/>
          <w:b/>
          <w:color w:val="000000"/>
          <w:sz w:val="28"/>
          <w:szCs w:val="28"/>
        </w:rPr>
        <w:t>26 262 426,1</w:t>
      </w:r>
      <w:r>
        <w:rPr>
          <w:rFonts w:ascii="Times New Roman" w:eastAsia="Times New Roman" w:hAnsi="Times New Roman" w:cs="Times New Roman"/>
          <w:color w:val="000000"/>
          <w:sz w:val="28"/>
          <w:szCs w:val="28"/>
        </w:rPr>
        <w:t> тыс. рублей, что на 712 297,4 тыс. рублей больше по сравнению с данными на 01.01.2023.</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xml:space="preserve">В остатках </w:t>
      </w:r>
      <w:proofErr w:type="spellStart"/>
      <w:r>
        <w:rPr>
          <w:rFonts w:ascii="Times New Roman" w:eastAsia="Times New Roman" w:hAnsi="Times New Roman" w:cs="Times New Roman"/>
          <w:color w:val="000000"/>
          <w:sz w:val="28"/>
          <w:szCs w:val="28"/>
        </w:rPr>
        <w:t>непроизведенных</w:t>
      </w:r>
      <w:proofErr w:type="spellEnd"/>
      <w:r>
        <w:rPr>
          <w:rFonts w:ascii="Times New Roman" w:eastAsia="Times New Roman" w:hAnsi="Times New Roman" w:cs="Times New Roman"/>
          <w:color w:val="000000"/>
          <w:sz w:val="28"/>
          <w:szCs w:val="28"/>
        </w:rPr>
        <w:t xml:space="preserve"> активов в составе имущества казны отражены: невостребованные земельные паи, оформленные в собственность поселений; земельные участки, которые являются государственной собственностью Смоленской области и собственностью муниципальных образований, не вовлеченные хозяйственный оборот, земельные участки в связи с проведением работ по межеванию и постановки их на государственный кадастровый учет с последующей регистрацией права муниципальной собственности;</w:t>
      </w:r>
      <w:proofErr w:type="gramEnd"/>
      <w:r>
        <w:rPr>
          <w:rFonts w:ascii="Times New Roman" w:eastAsia="Times New Roman" w:hAnsi="Times New Roman" w:cs="Times New Roman"/>
          <w:color w:val="000000"/>
          <w:sz w:val="28"/>
          <w:szCs w:val="28"/>
        </w:rPr>
        <w:t xml:space="preserve"> разграниченные земельные участки, не переданных в бессрочное пользование и находящихся в муниципальной собственности (в т.ч. парки, скверы, бульвары и т.д.), а также земельные участки под домами и объектами ЖКХ после проведения процедуры межевания.</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Остаток </w:t>
      </w:r>
      <w:r>
        <w:rPr>
          <w:rFonts w:ascii="Times New Roman" w:eastAsia="Times New Roman" w:hAnsi="Times New Roman" w:cs="Times New Roman"/>
          <w:b/>
          <w:color w:val="000000"/>
          <w:sz w:val="28"/>
          <w:szCs w:val="28"/>
        </w:rPr>
        <w:t xml:space="preserve">материальных запасов в составе имущества казны (счет 110856000 строка 520) </w:t>
      </w:r>
      <w:r>
        <w:rPr>
          <w:rFonts w:ascii="Times New Roman" w:eastAsia="Times New Roman" w:hAnsi="Times New Roman" w:cs="Times New Roman"/>
          <w:color w:val="000000"/>
          <w:sz w:val="28"/>
          <w:szCs w:val="28"/>
        </w:rPr>
        <w:t xml:space="preserve">по консолидированному бюджету Смоленской области по состоянию на 01.01.2024 сложился в сумме </w:t>
      </w:r>
      <w:r>
        <w:rPr>
          <w:rFonts w:ascii="Times New Roman" w:eastAsia="Times New Roman" w:hAnsi="Times New Roman" w:cs="Times New Roman"/>
          <w:b/>
          <w:color w:val="000000"/>
          <w:sz w:val="28"/>
          <w:szCs w:val="28"/>
        </w:rPr>
        <w:t>13 698,3</w:t>
      </w:r>
      <w:r>
        <w:rPr>
          <w:rFonts w:ascii="Times New Roman" w:eastAsia="Times New Roman" w:hAnsi="Times New Roman" w:cs="Times New Roman"/>
          <w:color w:val="000000"/>
          <w:sz w:val="28"/>
          <w:szCs w:val="28"/>
        </w:rPr>
        <w:t> тыс. рублей, что на 9 208,2 тыс. рублей меньше по сравнению с данными на 01.01.2023.</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Данный остаток имел место в Вяземском районе на сумму 3 033,7 тыс. рублей</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 xml:space="preserve">(отражены саженцы многолетних насаждений, приобретены для благоустройства города, набережной, парков), в </w:t>
      </w:r>
      <w:proofErr w:type="spellStart"/>
      <w:r>
        <w:rPr>
          <w:rFonts w:ascii="Times New Roman" w:eastAsia="Times New Roman" w:hAnsi="Times New Roman" w:cs="Times New Roman"/>
          <w:color w:val="000000"/>
          <w:sz w:val="28"/>
          <w:szCs w:val="28"/>
        </w:rPr>
        <w:t>Велижском</w:t>
      </w:r>
      <w:proofErr w:type="spellEnd"/>
      <w:r>
        <w:rPr>
          <w:rFonts w:ascii="Times New Roman" w:eastAsia="Times New Roman" w:hAnsi="Times New Roman" w:cs="Times New Roman"/>
          <w:color w:val="000000"/>
          <w:sz w:val="28"/>
          <w:szCs w:val="28"/>
        </w:rPr>
        <w:t xml:space="preserve"> районе на сумму 152,3 тыс. рублей (отражены запасные части для компьютерного оборудования, не оформленные для передачи в учреждения),</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 xml:space="preserve">в </w:t>
      </w:r>
      <w:proofErr w:type="spellStart"/>
      <w:r>
        <w:rPr>
          <w:rFonts w:ascii="Times New Roman" w:eastAsia="Times New Roman" w:hAnsi="Times New Roman" w:cs="Times New Roman"/>
          <w:color w:val="000000"/>
          <w:sz w:val="28"/>
          <w:szCs w:val="28"/>
        </w:rPr>
        <w:t>Рославльском</w:t>
      </w:r>
      <w:proofErr w:type="spellEnd"/>
      <w:r>
        <w:rPr>
          <w:rFonts w:ascii="Times New Roman" w:eastAsia="Times New Roman" w:hAnsi="Times New Roman" w:cs="Times New Roman"/>
          <w:color w:val="000000"/>
          <w:sz w:val="28"/>
          <w:szCs w:val="28"/>
        </w:rPr>
        <w:t xml:space="preserve"> районе на сумму 24,0 тыс. рублей (отражены стройматериалы, не переданные учреждениям), в </w:t>
      </w:r>
      <w:proofErr w:type="spellStart"/>
      <w:r>
        <w:rPr>
          <w:rFonts w:ascii="Times New Roman" w:eastAsia="Times New Roman" w:hAnsi="Times New Roman" w:cs="Times New Roman"/>
          <w:color w:val="000000"/>
          <w:sz w:val="28"/>
          <w:szCs w:val="28"/>
        </w:rPr>
        <w:t>Сычевском</w:t>
      </w:r>
      <w:proofErr w:type="spellEnd"/>
      <w:r>
        <w:rPr>
          <w:rFonts w:ascii="Times New Roman" w:eastAsia="Times New Roman" w:hAnsi="Times New Roman" w:cs="Times New Roman"/>
          <w:color w:val="000000"/>
          <w:sz w:val="28"/>
          <w:szCs w:val="28"/>
        </w:rPr>
        <w:t xml:space="preserve"> районе на</w:t>
      </w:r>
      <w:proofErr w:type="gramEnd"/>
      <w:r>
        <w:rPr>
          <w:rFonts w:ascii="Times New Roman" w:eastAsia="Times New Roman" w:hAnsi="Times New Roman" w:cs="Times New Roman"/>
          <w:color w:val="000000"/>
          <w:sz w:val="28"/>
          <w:szCs w:val="28"/>
        </w:rPr>
        <w:t xml:space="preserve"> сумму 74,5 тыс. рублей (отражены предметы посуды, не переданные учреждениям), в</w:t>
      </w:r>
      <w:r>
        <w:rPr>
          <w:rFonts w:ascii="Times New Roman" w:eastAsia="Times New Roman" w:hAnsi="Times New Roman" w:cs="Times New Roman"/>
          <w:color w:val="FF0000"/>
          <w:sz w:val="28"/>
          <w:szCs w:val="28"/>
        </w:rPr>
        <w:t xml:space="preserve"> </w:t>
      </w:r>
      <w:proofErr w:type="spellStart"/>
      <w:r>
        <w:rPr>
          <w:rFonts w:ascii="Times New Roman" w:eastAsia="Times New Roman" w:hAnsi="Times New Roman" w:cs="Times New Roman"/>
          <w:color w:val="000000"/>
          <w:sz w:val="28"/>
          <w:szCs w:val="28"/>
        </w:rPr>
        <w:t>Угранском</w:t>
      </w:r>
      <w:proofErr w:type="spellEnd"/>
      <w:r>
        <w:rPr>
          <w:rFonts w:ascii="Times New Roman" w:eastAsia="Times New Roman" w:hAnsi="Times New Roman" w:cs="Times New Roman"/>
          <w:color w:val="000000"/>
          <w:sz w:val="28"/>
          <w:szCs w:val="28"/>
        </w:rPr>
        <w:t xml:space="preserve"> районе на сумму 8,6 тыс. рублей (отражены кухонные принадлежности, полученные от Министерства обороны РФ), в г. Десногорске 1 014,8 тыс. рублей </w:t>
      </w:r>
      <w:r>
        <w:rPr>
          <w:rFonts w:ascii="Times New Roman" w:eastAsia="Times New Roman" w:hAnsi="Times New Roman" w:cs="Times New Roman"/>
          <w:color w:val="000000"/>
          <w:sz w:val="28"/>
          <w:szCs w:val="28"/>
        </w:rPr>
        <w:lastRenderedPageBreak/>
        <w:t>(отражены строительные материалы, не переданные в учреждениям)</w:t>
      </w:r>
      <w:proofErr w:type="gramStart"/>
      <w:r>
        <w:rPr>
          <w:rFonts w:ascii="Times New Roman" w:eastAsia="Times New Roman" w:hAnsi="Times New Roman" w:cs="Times New Roman"/>
          <w:color w:val="000000"/>
          <w:sz w:val="28"/>
          <w:szCs w:val="28"/>
        </w:rPr>
        <w:t>.</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 xml:space="preserve"> г. Смоленске на сумму 9 390,4 тыс. рублей (отражены запасы асфальтной крошки для передачи учреждениям, осуществляющим ремонт дорог).</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Остаток по счету </w:t>
      </w:r>
      <w:r>
        <w:rPr>
          <w:rFonts w:ascii="Times New Roman" w:eastAsia="Times New Roman" w:hAnsi="Times New Roman" w:cs="Times New Roman"/>
          <w:b/>
          <w:color w:val="000000"/>
          <w:sz w:val="28"/>
          <w:szCs w:val="28"/>
        </w:rPr>
        <w:t xml:space="preserve">11089Х000 «Имущество казны в концессии» </w:t>
      </w:r>
      <w:r>
        <w:rPr>
          <w:rFonts w:ascii="Times New Roman" w:eastAsia="Times New Roman" w:hAnsi="Times New Roman" w:cs="Times New Roman"/>
          <w:color w:val="000000"/>
          <w:sz w:val="28"/>
          <w:szCs w:val="28"/>
        </w:rPr>
        <w:t xml:space="preserve">по консолидированному бюджету Смоленской области по состоянию на 01.01.2024 сложился в сумме </w:t>
      </w:r>
      <w:r>
        <w:rPr>
          <w:rFonts w:ascii="Times New Roman" w:eastAsia="Times New Roman" w:hAnsi="Times New Roman" w:cs="Times New Roman"/>
          <w:b/>
          <w:color w:val="000000"/>
          <w:sz w:val="28"/>
          <w:szCs w:val="28"/>
        </w:rPr>
        <w:t>307 900,0</w:t>
      </w:r>
      <w:r>
        <w:rPr>
          <w:rFonts w:ascii="Times New Roman" w:eastAsia="Times New Roman" w:hAnsi="Times New Roman" w:cs="Times New Roman"/>
          <w:color w:val="000000"/>
          <w:sz w:val="28"/>
          <w:szCs w:val="28"/>
        </w:rPr>
        <w:t xml:space="preserve"> тыс. рублей. </w:t>
      </w:r>
      <w:proofErr w:type="gramStart"/>
      <w:r>
        <w:rPr>
          <w:rFonts w:ascii="Times New Roman" w:eastAsia="Times New Roman" w:hAnsi="Times New Roman" w:cs="Times New Roman"/>
          <w:color w:val="000000"/>
          <w:sz w:val="28"/>
          <w:szCs w:val="28"/>
        </w:rPr>
        <w:t xml:space="preserve">Остаток на конец отчетного года сложился по Вяземскому району (189 099,0 тыс. рублей), по </w:t>
      </w:r>
      <w:proofErr w:type="spellStart"/>
      <w:r>
        <w:rPr>
          <w:rFonts w:ascii="Times New Roman" w:eastAsia="Times New Roman" w:hAnsi="Times New Roman" w:cs="Times New Roman"/>
          <w:color w:val="000000"/>
          <w:sz w:val="28"/>
          <w:szCs w:val="28"/>
        </w:rPr>
        <w:t>Велижскому</w:t>
      </w:r>
      <w:proofErr w:type="spellEnd"/>
      <w:r>
        <w:rPr>
          <w:rFonts w:ascii="Times New Roman" w:eastAsia="Times New Roman" w:hAnsi="Times New Roman" w:cs="Times New Roman"/>
          <w:color w:val="000000"/>
          <w:sz w:val="28"/>
          <w:szCs w:val="28"/>
        </w:rPr>
        <w:t xml:space="preserve"> району (62 728,9 тыс. рублей), Смоленскому району (40 655,0 тыс. рублей), </w:t>
      </w:r>
      <w:proofErr w:type="spellStart"/>
      <w:r>
        <w:rPr>
          <w:rFonts w:ascii="Times New Roman" w:eastAsia="Times New Roman" w:hAnsi="Times New Roman" w:cs="Times New Roman"/>
          <w:color w:val="000000"/>
          <w:sz w:val="28"/>
          <w:szCs w:val="28"/>
        </w:rPr>
        <w:t>Кардымовскому</w:t>
      </w:r>
      <w:proofErr w:type="spellEnd"/>
      <w:r>
        <w:rPr>
          <w:rFonts w:ascii="Times New Roman" w:eastAsia="Times New Roman" w:hAnsi="Times New Roman" w:cs="Times New Roman"/>
          <w:color w:val="000000"/>
          <w:sz w:val="28"/>
          <w:szCs w:val="28"/>
        </w:rPr>
        <w:t xml:space="preserve"> району (5 577,8 тыс. рублей), </w:t>
      </w:r>
      <w:proofErr w:type="spellStart"/>
      <w:r>
        <w:rPr>
          <w:rFonts w:ascii="Times New Roman" w:eastAsia="Times New Roman" w:hAnsi="Times New Roman" w:cs="Times New Roman"/>
          <w:color w:val="000000"/>
          <w:sz w:val="28"/>
          <w:szCs w:val="28"/>
        </w:rPr>
        <w:t>Рославльскому</w:t>
      </w:r>
      <w:proofErr w:type="spellEnd"/>
      <w:r>
        <w:rPr>
          <w:rFonts w:ascii="Times New Roman" w:eastAsia="Times New Roman" w:hAnsi="Times New Roman" w:cs="Times New Roman"/>
          <w:color w:val="000000"/>
          <w:sz w:val="28"/>
          <w:szCs w:val="28"/>
        </w:rPr>
        <w:t xml:space="preserve"> району (5 327,9 тыс. рублей), </w:t>
      </w:r>
      <w:proofErr w:type="spellStart"/>
      <w:r>
        <w:rPr>
          <w:rFonts w:ascii="Times New Roman" w:eastAsia="Times New Roman" w:hAnsi="Times New Roman" w:cs="Times New Roman"/>
          <w:color w:val="000000"/>
          <w:sz w:val="28"/>
          <w:szCs w:val="28"/>
        </w:rPr>
        <w:t>Сычевскому</w:t>
      </w:r>
      <w:proofErr w:type="spellEnd"/>
      <w:r>
        <w:rPr>
          <w:rFonts w:ascii="Times New Roman" w:eastAsia="Times New Roman" w:hAnsi="Times New Roman" w:cs="Times New Roman"/>
          <w:color w:val="000000"/>
          <w:sz w:val="28"/>
          <w:szCs w:val="28"/>
        </w:rPr>
        <w:t xml:space="preserve"> району 4 503,4 тыс. рублей, </w:t>
      </w:r>
      <w:proofErr w:type="spellStart"/>
      <w:r>
        <w:rPr>
          <w:rFonts w:ascii="Times New Roman" w:eastAsia="Times New Roman" w:hAnsi="Times New Roman" w:cs="Times New Roman"/>
          <w:color w:val="000000"/>
          <w:sz w:val="28"/>
          <w:szCs w:val="28"/>
        </w:rPr>
        <w:t>Руднянскому</w:t>
      </w:r>
      <w:proofErr w:type="spellEnd"/>
      <w:r>
        <w:rPr>
          <w:rFonts w:ascii="Times New Roman" w:eastAsia="Times New Roman" w:hAnsi="Times New Roman" w:cs="Times New Roman"/>
          <w:color w:val="000000"/>
          <w:sz w:val="28"/>
          <w:szCs w:val="28"/>
        </w:rPr>
        <w:t xml:space="preserve"> району (8,0 тыс. рублей).</w:t>
      </w:r>
      <w:proofErr w:type="gramEnd"/>
    </w:p>
    <w:p w:rsidR="00881EF6" w:rsidRDefault="000609D4">
      <w:pPr>
        <w:ind w:firstLine="700"/>
        <w:jc w:val="both"/>
        <w:rPr>
          <w:color w:val="000000"/>
        </w:rPr>
      </w:pPr>
      <w:r>
        <w:rPr>
          <w:rFonts w:ascii="Calibri" w:eastAsia="Calibri" w:hAnsi="Calibri" w:cs="Calibri"/>
          <w:color w:val="000000"/>
        </w:rPr>
        <w:t> </w:t>
      </w:r>
    </w:p>
    <w:p w:rsidR="00881EF6" w:rsidRDefault="000609D4">
      <w:pPr>
        <w:ind w:firstLine="700"/>
        <w:jc w:val="center"/>
        <w:rPr>
          <w:color w:val="000000"/>
        </w:rPr>
      </w:pPr>
      <w:r>
        <w:rPr>
          <w:rFonts w:ascii="Times New Roman" w:eastAsia="Times New Roman" w:hAnsi="Times New Roman" w:cs="Times New Roman"/>
          <w:b/>
          <w:color w:val="000000"/>
          <w:sz w:val="28"/>
          <w:szCs w:val="28"/>
        </w:rPr>
        <w:t>В справках по заключению счетов бюджетного учета отчетного финансового года (Ф. 0503110)</w:t>
      </w:r>
      <w:r>
        <w:rPr>
          <w:rFonts w:ascii="Times New Roman" w:eastAsia="Times New Roman" w:hAnsi="Times New Roman" w:cs="Times New Roman"/>
          <w:color w:val="000000"/>
          <w:sz w:val="28"/>
          <w:szCs w:val="28"/>
        </w:rPr>
        <w:t xml:space="preserve"> </w:t>
      </w:r>
    </w:p>
    <w:p w:rsidR="00881EF6" w:rsidRDefault="000609D4">
      <w:pPr>
        <w:ind w:firstLine="700"/>
        <w:jc w:val="center"/>
        <w:rPr>
          <w:color w:val="000000"/>
        </w:rPr>
      </w:pPr>
      <w:r>
        <w:rPr>
          <w:rFonts w:ascii="Times New Roman" w:eastAsia="Times New Roman" w:hAnsi="Times New Roman" w:cs="Times New Roman"/>
          <w:color w:val="000000"/>
          <w:sz w:val="28"/>
          <w:szCs w:val="28"/>
        </w:rPr>
        <w:t> </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xml:space="preserve">По </w:t>
      </w:r>
      <w:r>
        <w:rPr>
          <w:rFonts w:ascii="Times New Roman" w:eastAsia="Times New Roman" w:hAnsi="Times New Roman" w:cs="Times New Roman"/>
          <w:b/>
          <w:color w:val="000000"/>
          <w:sz w:val="28"/>
          <w:szCs w:val="28"/>
        </w:rPr>
        <w:t>КОСГУ 173</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«Чрезвычайные доходы от операций с активами»</w:t>
      </w:r>
      <w:r>
        <w:rPr>
          <w:rFonts w:ascii="Times New Roman" w:eastAsia="Times New Roman" w:hAnsi="Times New Roman" w:cs="Times New Roman"/>
          <w:color w:val="000000"/>
          <w:sz w:val="28"/>
          <w:szCs w:val="28"/>
        </w:rPr>
        <w:t xml:space="preserve"> в</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сумме</w:t>
      </w:r>
      <w:r>
        <w:rPr>
          <w:rFonts w:ascii="Times New Roman" w:eastAsia="Times New Roman" w:hAnsi="Times New Roman" w:cs="Times New Roman"/>
          <w:b/>
          <w:color w:val="000000"/>
          <w:sz w:val="28"/>
          <w:szCs w:val="28"/>
        </w:rPr>
        <w:t xml:space="preserve"> 177 717,07</w:t>
      </w:r>
      <w:r>
        <w:rPr>
          <w:rFonts w:ascii="Times New Roman" w:eastAsia="Times New Roman" w:hAnsi="Times New Roman" w:cs="Times New Roman"/>
          <w:color w:val="000000"/>
          <w:sz w:val="28"/>
          <w:szCs w:val="28"/>
        </w:rPr>
        <w:t xml:space="preserve"> тыс. рублей, в том числе по бюджету субъекта на сумму 125 011,09 тыс. рублей и бюджетам муниципальных образований на сумму 52 705,9 тыс. рублей отражены операции по списанию сомнительной задолженности с балансового учета (с одновременным отражением на </w:t>
      </w:r>
      <w:proofErr w:type="spellStart"/>
      <w:r>
        <w:rPr>
          <w:rFonts w:ascii="Times New Roman" w:eastAsia="Times New Roman" w:hAnsi="Times New Roman" w:cs="Times New Roman"/>
          <w:color w:val="000000"/>
          <w:sz w:val="28"/>
          <w:szCs w:val="28"/>
        </w:rPr>
        <w:t>забалансовом</w:t>
      </w:r>
      <w:proofErr w:type="spellEnd"/>
      <w:r>
        <w:rPr>
          <w:rFonts w:ascii="Times New Roman" w:eastAsia="Times New Roman" w:hAnsi="Times New Roman" w:cs="Times New Roman"/>
          <w:color w:val="000000"/>
          <w:sz w:val="28"/>
          <w:szCs w:val="28"/>
        </w:rPr>
        <w:t xml:space="preserve"> учете 04 «Сомнительная задолженность», а также нереальной к взысканию</w:t>
      </w:r>
      <w:proofErr w:type="gramEnd"/>
      <w:r>
        <w:rPr>
          <w:rFonts w:ascii="Times New Roman" w:eastAsia="Times New Roman" w:hAnsi="Times New Roman" w:cs="Times New Roman"/>
          <w:color w:val="000000"/>
          <w:sz w:val="28"/>
          <w:szCs w:val="28"/>
        </w:rPr>
        <w:t xml:space="preserve"> дебиторской задолженности </w:t>
      </w:r>
      <w:r>
        <w:rPr>
          <w:rFonts w:ascii="Times New Roman" w:eastAsia="Times New Roman" w:hAnsi="Times New Roman" w:cs="Times New Roman"/>
          <w:color w:val="000000"/>
          <w:sz w:val="28"/>
          <w:szCs w:val="28"/>
          <w:shd w:val="clear" w:color="auto" w:fill="FFFFFF"/>
        </w:rPr>
        <w:t xml:space="preserve">по налогам, штрафам и др. в связи с </w:t>
      </w:r>
      <w:r>
        <w:rPr>
          <w:rFonts w:ascii="Times New Roman" w:eastAsia="Times New Roman" w:hAnsi="Times New Roman" w:cs="Times New Roman"/>
          <w:color w:val="000000"/>
          <w:sz w:val="28"/>
          <w:szCs w:val="28"/>
        </w:rPr>
        <w:t xml:space="preserve">решениями об отмене постановлений судами, </w:t>
      </w:r>
      <w:r>
        <w:rPr>
          <w:rFonts w:ascii="Times New Roman" w:eastAsia="Times New Roman" w:hAnsi="Times New Roman" w:cs="Times New Roman"/>
          <w:color w:val="000000"/>
          <w:sz w:val="28"/>
          <w:szCs w:val="28"/>
          <w:shd w:val="clear" w:color="auto" w:fill="FFFFFF"/>
        </w:rPr>
        <w:t>завершением процедуры банкротства и ликвидацией предприятий, истечением срока исковой давности</w:t>
      </w:r>
      <w:r>
        <w:rPr>
          <w:rFonts w:ascii="Times New Roman" w:eastAsia="Times New Roman" w:hAnsi="Times New Roman" w:cs="Times New Roman"/>
          <w:color w:val="000000"/>
          <w:sz w:val="28"/>
          <w:szCs w:val="28"/>
        </w:rPr>
        <w:t>. Наибольшие суммы данных операций отражены в отчетности Управления Федеральной налоговой службы по Смоленской области.</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По </w:t>
      </w:r>
      <w:r>
        <w:rPr>
          <w:rFonts w:ascii="Times New Roman" w:eastAsia="Times New Roman" w:hAnsi="Times New Roman" w:cs="Times New Roman"/>
          <w:b/>
          <w:color w:val="000000"/>
          <w:sz w:val="28"/>
          <w:szCs w:val="28"/>
        </w:rPr>
        <w:t>КОСГУ 176</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 xml:space="preserve">«Доходы от оценки активов и обязательств» </w:t>
      </w:r>
      <w:r>
        <w:rPr>
          <w:rFonts w:ascii="Times New Roman" w:eastAsia="Times New Roman" w:hAnsi="Times New Roman" w:cs="Times New Roman"/>
          <w:color w:val="000000"/>
          <w:sz w:val="28"/>
          <w:szCs w:val="28"/>
        </w:rPr>
        <w:t xml:space="preserve">в сумме </w:t>
      </w:r>
      <w:r>
        <w:rPr>
          <w:rFonts w:ascii="Times New Roman" w:eastAsia="Times New Roman" w:hAnsi="Times New Roman" w:cs="Times New Roman"/>
          <w:b/>
          <w:color w:val="000000"/>
          <w:sz w:val="28"/>
          <w:szCs w:val="28"/>
        </w:rPr>
        <w:t>237 457,2</w:t>
      </w:r>
      <w:r>
        <w:rPr>
          <w:rFonts w:ascii="Times New Roman" w:eastAsia="Times New Roman" w:hAnsi="Times New Roman" w:cs="Times New Roman"/>
          <w:color w:val="000000"/>
          <w:sz w:val="28"/>
          <w:szCs w:val="28"/>
        </w:rPr>
        <w:t> тыс. рублей, в том числе по бюджету субъекта на сумму 146 499,4 тыс. рублей и бюджетам муниципальных образований на сумму 90 957,8 тыс. рублей отражены операции, отражающие изменение кадастровой стоимости земельных участков.</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По </w:t>
      </w:r>
      <w:r>
        <w:rPr>
          <w:rFonts w:ascii="Times New Roman" w:eastAsia="Times New Roman" w:hAnsi="Times New Roman" w:cs="Times New Roman"/>
          <w:b/>
          <w:color w:val="000000"/>
          <w:sz w:val="28"/>
          <w:szCs w:val="28"/>
        </w:rPr>
        <w:t>КОСГУ 189</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«Иные доходы»</w:t>
      </w:r>
      <w:r>
        <w:rPr>
          <w:rFonts w:ascii="Times New Roman" w:eastAsia="Times New Roman" w:hAnsi="Times New Roman" w:cs="Times New Roman"/>
          <w:color w:val="000000"/>
          <w:sz w:val="28"/>
          <w:szCs w:val="28"/>
        </w:rPr>
        <w:t xml:space="preserve"> в сумме 1 494,3 тыс. рублей, в том числе по бюджету субъекта на сумму 87,6 тыс. рублей и бюджетам муниципальных образований на сумму 1 406,7 тыс. рублей, в основном, отражены доходы от размещения рекламных конструкций, доходы размещения торговых нестационарных объектов и сезонных торговых нестационарных объектов.</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По </w:t>
      </w:r>
      <w:r>
        <w:rPr>
          <w:rFonts w:ascii="Times New Roman" w:eastAsia="Times New Roman" w:hAnsi="Times New Roman" w:cs="Times New Roman"/>
          <w:b/>
          <w:color w:val="000000"/>
          <w:sz w:val="28"/>
          <w:szCs w:val="28"/>
        </w:rPr>
        <w:t>КОСГУ 19Х</w:t>
      </w:r>
      <w:r>
        <w:rPr>
          <w:rFonts w:ascii="Times New Roman" w:eastAsia="Times New Roman" w:hAnsi="Times New Roman" w:cs="Times New Roman"/>
          <w:color w:val="000000"/>
          <w:sz w:val="28"/>
          <w:szCs w:val="28"/>
        </w:rPr>
        <w:t xml:space="preserve"> отражены операции на общую сумму </w:t>
      </w:r>
      <w:r>
        <w:rPr>
          <w:rFonts w:ascii="Times New Roman" w:eastAsia="Times New Roman" w:hAnsi="Times New Roman" w:cs="Times New Roman"/>
          <w:b/>
          <w:color w:val="000000"/>
          <w:sz w:val="28"/>
          <w:szCs w:val="28"/>
        </w:rPr>
        <w:t>4 393 694,8</w:t>
      </w:r>
      <w:r>
        <w:rPr>
          <w:rFonts w:ascii="Times New Roman" w:eastAsia="Times New Roman" w:hAnsi="Times New Roman" w:cs="Times New Roman"/>
          <w:color w:val="000000"/>
          <w:sz w:val="28"/>
          <w:szCs w:val="28"/>
        </w:rPr>
        <w:t> тыс. рублей, в том числе по КОСГУ:</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191</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 xml:space="preserve">«Безвозмездные </w:t>
      </w:r>
      <w:proofErr w:type="spellStart"/>
      <w:r>
        <w:rPr>
          <w:rFonts w:ascii="Times New Roman" w:eastAsia="Times New Roman" w:hAnsi="Times New Roman" w:cs="Times New Roman"/>
          <w:b/>
          <w:color w:val="000000"/>
          <w:sz w:val="28"/>
          <w:szCs w:val="28"/>
        </w:rPr>
        <w:t>неденежные</w:t>
      </w:r>
      <w:proofErr w:type="spellEnd"/>
      <w:r>
        <w:rPr>
          <w:rFonts w:ascii="Times New Roman" w:eastAsia="Times New Roman" w:hAnsi="Times New Roman" w:cs="Times New Roman"/>
          <w:b/>
          <w:color w:val="000000"/>
          <w:sz w:val="28"/>
          <w:szCs w:val="28"/>
        </w:rPr>
        <w:t xml:space="preserve"> поступления текущего характера от сектора государственного управления и организаций государственного сектора»</w:t>
      </w:r>
      <w:r>
        <w:rPr>
          <w:rFonts w:ascii="Times New Roman" w:eastAsia="Times New Roman" w:hAnsi="Times New Roman" w:cs="Times New Roman"/>
          <w:color w:val="000000"/>
          <w:sz w:val="28"/>
          <w:szCs w:val="28"/>
        </w:rPr>
        <w:t xml:space="preserve"> на общую сумму</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b/>
          <w:color w:val="000000"/>
          <w:sz w:val="28"/>
          <w:szCs w:val="28"/>
        </w:rPr>
        <w:t>1 257 898,2</w:t>
      </w:r>
      <w:r>
        <w:rPr>
          <w:rFonts w:ascii="Times New Roman" w:eastAsia="Times New Roman" w:hAnsi="Times New Roman" w:cs="Times New Roman"/>
          <w:color w:val="000000"/>
          <w:sz w:val="28"/>
          <w:szCs w:val="28"/>
        </w:rPr>
        <w:t xml:space="preserve"> тыс. рублей, отражены операции по безвозмездному получению материальных запасов, лекарственных средств, ветеринарных </w:t>
      </w:r>
      <w:r>
        <w:rPr>
          <w:rFonts w:ascii="Times New Roman" w:eastAsia="Times New Roman" w:hAnsi="Times New Roman" w:cs="Times New Roman"/>
          <w:color w:val="000000"/>
          <w:sz w:val="28"/>
          <w:szCs w:val="28"/>
        </w:rPr>
        <w:lastRenderedPageBreak/>
        <w:t>препаратов и бланков строгой отчетности, полученных их федерального бюджета, бюджетов других субъектов РФ, Федерального фонда ОМС, а также от государственных (муниципальных) учреждений, в том числе:</w:t>
      </w:r>
      <w:proofErr w:type="gramEnd"/>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по бюджету субъекта получено материальных запасов – из федерального бюджета (Министерства здравоохранения РФ, Министерства сельского хозяйства РФ, Министерства труда и социальной защиты населения РФ,</w:t>
      </w:r>
      <w:r>
        <w:rPr>
          <w:rFonts w:ascii="Calibri" w:eastAsia="Calibri" w:hAnsi="Calibri" w:cs="Calibri"/>
          <w:color w:val="000000"/>
        </w:rPr>
        <w:t xml:space="preserve"> </w:t>
      </w:r>
      <w:r>
        <w:rPr>
          <w:rFonts w:ascii="Times New Roman" w:eastAsia="Times New Roman" w:hAnsi="Times New Roman" w:cs="Times New Roman"/>
          <w:color w:val="000000"/>
          <w:sz w:val="28"/>
          <w:szCs w:val="28"/>
        </w:rPr>
        <w:t>ФКУ «ФЦПИЛО» Минздрава России) на сумму 1 104 176,4 тыс. рублей и из бюджетов других субъектов РФ (Брянской, Владимирской, Волгоградской, Вологодской, Московской, Мурманской, Орловской, Псковской, Рязанской, Саратовской областей,</w:t>
      </w:r>
      <w:r>
        <w:rPr>
          <w:rFonts w:ascii="Calibri" w:eastAsia="Calibri" w:hAnsi="Calibri" w:cs="Calibri"/>
          <w:color w:val="000000"/>
        </w:rPr>
        <w:t xml:space="preserve"> </w:t>
      </w:r>
      <w:r>
        <w:rPr>
          <w:rFonts w:ascii="Times New Roman" w:eastAsia="Times New Roman" w:hAnsi="Times New Roman" w:cs="Times New Roman"/>
          <w:color w:val="000000"/>
          <w:sz w:val="28"/>
          <w:szCs w:val="28"/>
        </w:rPr>
        <w:t>республики Хакасия, Хабаровского края, Ханты-Мансийского автономного округа) на сумму</w:t>
      </w:r>
      <w:proofErr w:type="gramEnd"/>
      <w:r>
        <w:rPr>
          <w:rFonts w:ascii="Times New Roman" w:eastAsia="Times New Roman" w:hAnsi="Times New Roman" w:cs="Times New Roman"/>
          <w:color w:val="000000"/>
          <w:sz w:val="28"/>
          <w:szCs w:val="28"/>
        </w:rPr>
        <w:t xml:space="preserve"> 84 198,9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192</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 xml:space="preserve">«Безвозмездные </w:t>
      </w:r>
      <w:proofErr w:type="spellStart"/>
      <w:r>
        <w:rPr>
          <w:rFonts w:ascii="Times New Roman" w:eastAsia="Times New Roman" w:hAnsi="Times New Roman" w:cs="Times New Roman"/>
          <w:b/>
          <w:color w:val="000000"/>
          <w:sz w:val="28"/>
          <w:szCs w:val="28"/>
        </w:rPr>
        <w:t>неденежные</w:t>
      </w:r>
      <w:proofErr w:type="spellEnd"/>
      <w:r>
        <w:rPr>
          <w:rFonts w:ascii="Times New Roman" w:eastAsia="Times New Roman" w:hAnsi="Times New Roman" w:cs="Times New Roman"/>
          <w:b/>
          <w:color w:val="000000"/>
          <w:sz w:val="28"/>
          <w:szCs w:val="28"/>
        </w:rPr>
        <w:t xml:space="preserve"> поступления текущего характера от организаций (за исключением сектора государственного управления и организаций государственного сектора)»</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400,5</w:t>
      </w:r>
      <w:r>
        <w:rPr>
          <w:rFonts w:ascii="Times New Roman" w:eastAsia="Times New Roman" w:hAnsi="Times New Roman" w:cs="Times New Roman"/>
          <w:color w:val="000000"/>
          <w:sz w:val="28"/>
          <w:szCs w:val="28"/>
        </w:rPr>
        <w:t> тыс. рублей</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отражены операции по безвозмездному получению материальных запасов от юридических лиц и индивидуальных предпринимателей. Все поступления приходятся на бюджеты муниципальных образований.</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193</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 xml:space="preserve">«Безвозмездные </w:t>
      </w:r>
      <w:proofErr w:type="spellStart"/>
      <w:r>
        <w:rPr>
          <w:rFonts w:ascii="Times New Roman" w:eastAsia="Times New Roman" w:hAnsi="Times New Roman" w:cs="Times New Roman"/>
          <w:b/>
          <w:color w:val="000000"/>
          <w:sz w:val="28"/>
          <w:szCs w:val="28"/>
        </w:rPr>
        <w:t>неденежные</w:t>
      </w:r>
      <w:proofErr w:type="spellEnd"/>
      <w:r>
        <w:rPr>
          <w:rFonts w:ascii="Times New Roman" w:eastAsia="Times New Roman" w:hAnsi="Times New Roman" w:cs="Times New Roman"/>
          <w:b/>
          <w:color w:val="000000"/>
          <w:sz w:val="28"/>
          <w:szCs w:val="28"/>
        </w:rPr>
        <w:t xml:space="preserve"> поступления текущего характера от физических лиц»</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7,7</w:t>
      </w:r>
      <w:r>
        <w:rPr>
          <w:rFonts w:ascii="Times New Roman" w:eastAsia="Times New Roman" w:hAnsi="Times New Roman" w:cs="Times New Roman"/>
          <w:color w:val="000000"/>
          <w:sz w:val="28"/>
          <w:szCs w:val="28"/>
        </w:rPr>
        <w:t xml:space="preserve"> тыс. рублей отражены безвозмездные </w:t>
      </w:r>
      <w:proofErr w:type="spellStart"/>
      <w:r>
        <w:rPr>
          <w:rFonts w:ascii="Times New Roman" w:eastAsia="Times New Roman" w:hAnsi="Times New Roman" w:cs="Times New Roman"/>
          <w:color w:val="000000"/>
          <w:sz w:val="28"/>
          <w:szCs w:val="28"/>
        </w:rPr>
        <w:t>неденежные</w:t>
      </w:r>
      <w:proofErr w:type="spellEnd"/>
      <w:r>
        <w:rPr>
          <w:rFonts w:ascii="Times New Roman" w:eastAsia="Times New Roman" w:hAnsi="Times New Roman" w:cs="Times New Roman"/>
          <w:color w:val="000000"/>
          <w:sz w:val="28"/>
          <w:szCs w:val="28"/>
        </w:rPr>
        <w:t xml:space="preserve"> поступления текущего характера в сектор государственного управления от физических лиц. Поступления пришлись на бюджет </w:t>
      </w:r>
      <w:proofErr w:type="spellStart"/>
      <w:r>
        <w:rPr>
          <w:rFonts w:ascii="Times New Roman" w:eastAsia="Times New Roman" w:hAnsi="Times New Roman" w:cs="Times New Roman"/>
          <w:color w:val="000000"/>
          <w:sz w:val="28"/>
          <w:szCs w:val="28"/>
        </w:rPr>
        <w:t>субъектай</w:t>
      </w:r>
      <w:proofErr w:type="spellEnd"/>
      <w:r>
        <w:rPr>
          <w:rFonts w:ascii="Times New Roman" w:eastAsia="Times New Roman" w:hAnsi="Times New Roman" w:cs="Times New Roman"/>
          <w:color w:val="000000"/>
          <w:sz w:val="28"/>
          <w:szCs w:val="28"/>
        </w:rPr>
        <w:t>.</w:t>
      </w:r>
    </w:p>
    <w:p w:rsidR="00881EF6" w:rsidRDefault="000609D4">
      <w:pPr>
        <w:ind w:firstLine="700"/>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195</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 xml:space="preserve">«Безвозмездные </w:t>
      </w:r>
      <w:proofErr w:type="spellStart"/>
      <w:r>
        <w:rPr>
          <w:rFonts w:ascii="Times New Roman" w:eastAsia="Times New Roman" w:hAnsi="Times New Roman" w:cs="Times New Roman"/>
          <w:b/>
          <w:color w:val="000000"/>
          <w:sz w:val="28"/>
          <w:szCs w:val="28"/>
        </w:rPr>
        <w:t>неденежные</w:t>
      </w:r>
      <w:proofErr w:type="spellEnd"/>
      <w:r>
        <w:rPr>
          <w:rFonts w:ascii="Times New Roman" w:eastAsia="Times New Roman" w:hAnsi="Times New Roman" w:cs="Times New Roman"/>
          <w:b/>
          <w:color w:val="000000"/>
          <w:sz w:val="28"/>
          <w:szCs w:val="28"/>
        </w:rPr>
        <w:t xml:space="preserve"> поступления капитального характера от сектора государственного управления и организаций государственного сектора»</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492 582,4</w:t>
      </w:r>
      <w:r>
        <w:rPr>
          <w:rFonts w:ascii="Times New Roman" w:eastAsia="Times New Roman" w:hAnsi="Times New Roman" w:cs="Times New Roman"/>
          <w:color w:val="000000"/>
          <w:sz w:val="28"/>
          <w:szCs w:val="28"/>
        </w:rPr>
        <w:t xml:space="preserve"> тыс. рублей отражены операции по безвозмездному получению основных средств, </w:t>
      </w:r>
      <w:proofErr w:type="spellStart"/>
      <w:r>
        <w:rPr>
          <w:rFonts w:ascii="Times New Roman" w:eastAsia="Times New Roman" w:hAnsi="Times New Roman" w:cs="Times New Roman"/>
          <w:color w:val="000000"/>
          <w:sz w:val="28"/>
          <w:szCs w:val="28"/>
        </w:rPr>
        <w:t>непроизведенных</w:t>
      </w:r>
      <w:proofErr w:type="spellEnd"/>
      <w:r>
        <w:rPr>
          <w:rFonts w:ascii="Times New Roman" w:eastAsia="Times New Roman" w:hAnsi="Times New Roman" w:cs="Times New Roman"/>
          <w:color w:val="000000"/>
          <w:sz w:val="28"/>
          <w:szCs w:val="28"/>
        </w:rPr>
        <w:t xml:space="preserve"> активов, капитальных вложений, движимого и недвижимого имущества казны, полученных от федерального бюджета, государственных (муниципальных) бюджетных и автономных учреждений, в том числе:</w:t>
      </w:r>
    </w:p>
    <w:p w:rsidR="00881EF6" w:rsidRDefault="000609D4">
      <w:pPr>
        <w:ind w:firstLine="700"/>
        <w:jc w:val="both"/>
        <w:rPr>
          <w:color w:val="000000"/>
        </w:rPr>
      </w:pPr>
      <w:r>
        <w:rPr>
          <w:rFonts w:ascii="Times New Roman" w:eastAsia="Times New Roman" w:hAnsi="Times New Roman" w:cs="Times New Roman"/>
          <w:color w:val="000000"/>
          <w:sz w:val="28"/>
          <w:szCs w:val="28"/>
        </w:rPr>
        <w:t>- по бюджету субъекта на сумму 67 979,1 тыс. рублей отражены операции по безвозмездному получению нефинансовых активов из федерального бюджета (Министерство культуры Российской Федерации, Министерства промышленности и торговли РФ);</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xml:space="preserve">- по бюджетам муниципальных образований на сумму 14 098,9 тыс. рублей отражены операции по безвозмездному получению из федерального бюджета (Федеральное государственное казенное учреждение «Центральное территориальное управление имущественных отношений» Министерства обороны Российской Федерации, Федеральное государственное казенное учреждение «Пограничный кинологический учебный центр Федеральной службы безопасности Российской Федерации», Территориальное управление </w:t>
      </w:r>
      <w:r>
        <w:rPr>
          <w:rFonts w:ascii="Times New Roman" w:eastAsia="Times New Roman" w:hAnsi="Times New Roman" w:cs="Times New Roman"/>
          <w:color w:val="000000"/>
          <w:sz w:val="28"/>
          <w:szCs w:val="28"/>
        </w:rPr>
        <w:lastRenderedPageBreak/>
        <w:t>Федерального агентства по управлению государственным имуществом в Смоленской области,</w:t>
      </w:r>
      <w:r>
        <w:rPr>
          <w:rFonts w:ascii="Calibri" w:eastAsia="Calibri" w:hAnsi="Calibri" w:cs="Calibri"/>
          <w:color w:val="000000"/>
        </w:rPr>
        <w:t xml:space="preserve"> </w:t>
      </w:r>
      <w:r>
        <w:rPr>
          <w:rFonts w:ascii="Times New Roman" w:eastAsia="Times New Roman" w:hAnsi="Times New Roman" w:cs="Times New Roman"/>
          <w:color w:val="000000"/>
          <w:sz w:val="28"/>
          <w:szCs w:val="28"/>
        </w:rPr>
        <w:t xml:space="preserve">Управление </w:t>
      </w:r>
      <w:proofErr w:type="spellStart"/>
      <w:r>
        <w:rPr>
          <w:rFonts w:ascii="Times New Roman" w:eastAsia="Times New Roman" w:hAnsi="Times New Roman" w:cs="Times New Roman"/>
          <w:color w:val="000000"/>
          <w:sz w:val="28"/>
          <w:szCs w:val="28"/>
        </w:rPr>
        <w:t>Росгвардии</w:t>
      </w:r>
      <w:proofErr w:type="spellEnd"/>
      <w:r>
        <w:rPr>
          <w:rFonts w:ascii="Times New Roman" w:eastAsia="Times New Roman" w:hAnsi="Times New Roman" w:cs="Times New Roman"/>
          <w:color w:val="000000"/>
          <w:sz w:val="28"/>
          <w:szCs w:val="28"/>
        </w:rPr>
        <w:t xml:space="preserve"> по Смоленской области).</w:t>
      </w:r>
      <w:proofErr w:type="gramEnd"/>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 xml:space="preserve">196 «Безвозмездные </w:t>
      </w:r>
      <w:proofErr w:type="spellStart"/>
      <w:r>
        <w:rPr>
          <w:rFonts w:ascii="Times New Roman" w:eastAsia="Times New Roman" w:hAnsi="Times New Roman" w:cs="Times New Roman"/>
          <w:b/>
          <w:color w:val="000000"/>
          <w:sz w:val="28"/>
          <w:szCs w:val="28"/>
        </w:rPr>
        <w:t>неденежные</w:t>
      </w:r>
      <w:proofErr w:type="spellEnd"/>
      <w:r>
        <w:rPr>
          <w:rFonts w:ascii="Times New Roman" w:eastAsia="Times New Roman" w:hAnsi="Times New Roman" w:cs="Times New Roman"/>
          <w:b/>
          <w:color w:val="000000"/>
          <w:sz w:val="28"/>
          <w:szCs w:val="28"/>
        </w:rPr>
        <w:t xml:space="preserve"> поступления капитального характера от организаций (за исключением сектора государственного управления и организаций государственного сектора)»</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56 077,8</w:t>
      </w:r>
      <w:r>
        <w:rPr>
          <w:rFonts w:ascii="Times New Roman" w:eastAsia="Times New Roman" w:hAnsi="Times New Roman" w:cs="Times New Roman"/>
          <w:color w:val="000000"/>
          <w:sz w:val="28"/>
          <w:szCs w:val="28"/>
        </w:rPr>
        <w:t> тыс. рублей, в том числе по бюджету субъекта на сумму 36 929,5 тыс. рублей и бюджетам муниципальных образований на сумму 19 148,3 тыс. рублей отражены операции по получению объектов основных средств (земельные участки, библиотечный фонд) от коммерческих, некоммерческих и</w:t>
      </w:r>
      <w:proofErr w:type="gramEnd"/>
      <w:r>
        <w:rPr>
          <w:rFonts w:ascii="Times New Roman" w:eastAsia="Times New Roman" w:hAnsi="Times New Roman" w:cs="Times New Roman"/>
          <w:color w:val="000000"/>
          <w:sz w:val="28"/>
          <w:szCs w:val="28"/>
        </w:rPr>
        <w:t xml:space="preserve"> общественных организаций.</w:t>
      </w:r>
    </w:p>
    <w:p w:rsidR="00881EF6" w:rsidRDefault="000609D4">
      <w:pPr>
        <w:ind w:firstLine="700"/>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 xml:space="preserve">197 «Безвозмездные </w:t>
      </w:r>
      <w:proofErr w:type="spellStart"/>
      <w:r>
        <w:rPr>
          <w:rFonts w:ascii="Times New Roman" w:eastAsia="Times New Roman" w:hAnsi="Times New Roman" w:cs="Times New Roman"/>
          <w:b/>
          <w:color w:val="000000"/>
          <w:sz w:val="28"/>
          <w:szCs w:val="28"/>
        </w:rPr>
        <w:t>неденежные</w:t>
      </w:r>
      <w:proofErr w:type="spellEnd"/>
      <w:r>
        <w:rPr>
          <w:rFonts w:ascii="Times New Roman" w:eastAsia="Times New Roman" w:hAnsi="Times New Roman" w:cs="Times New Roman"/>
          <w:b/>
          <w:color w:val="000000"/>
          <w:sz w:val="28"/>
          <w:szCs w:val="28"/>
        </w:rPr>
        <w:t xml:space="preserve"> поступления капитального характера от физических лиц»</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2</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265,5</w:t>
      </w:r>
      <w:r>
        <w:rPr>
          <w:rFonts w:ascii="Times New Roman" w:eastAsia="Times New Roman" w:hAnsi="Times New Roman" w:cs="Times New Roman"/>
          <w:color w:val="000000"/>
          <w:sz w:val="28"/>
          <w:szCs w:val="28"/>
        </w:rPr>
        <w:t xml:space="preserve"> тыс. </w:t>
      </w:r>
      <w:proofErr w:type="gramStart"/>
      <w:r>
        <w:rPr>
          <w:rFonts w:ascii="Times New Roman" w:eastAsia="Times New Roman" w:hAnsi="Times New Roman" w:cs="Times New Roman"/>
          <w:color w:val="000000"/>
          <w:sz w:val="28"/>
          <w:szCs w:val="28"/>
        </w:rPr>
        <w:t>рублей</w:t>
      </w:r>
      <w:proofErr w:type="gramEnd"/>
      <w:r>
        <w:rPr>
          <w:rFonts w:ascii="Times New Roman" w:eastAsia="Times New Roman" w:hAnsi="Times New Roman" w:cs="Times New Roman"/>
          <w:color w:val="000000"/>
          <w:sz w:val="28"/>
          <w:szCs w:val="28"/>
        </w:rPr>
        <w:t xml:space="preserve"> в том числе по бюджету субъекта на сумму 449,8 тыс. рублей и бюджетам муниципальных образований на сумму 1 815,7 тыс. рублей</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отражены операции по полученным основным средствам от физических лиц</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по бюджету муниципальных образований.</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 xml:space="preserve">199 «Прочие </w:t>
      </w:r>
      <w:proofErr w:type="spellStart"/>
      <w:r>
        <w:rPr>
          <w:rFonts w:ascii="Times New Roman" w:eastAsia="Times New Roman" w:hAnsi="Times New Roman" w:cs="Times New Roman"/>
          <w:b/>
          <w:color w:val="000000"/>
          <w:sz w:val="28"/>
          <w:szCs w:val="28"/>
        </w:rPr>
        <w:t>неденежные</w:t>
      </w:r>
      <w:proofErr w:type="spellEnd"/>
      <w:r>
        <w:rPr>
          <w:rFonts w:ascii="Times New Roman" w:eastAsia="Times New Roman" w:hAnsi="Times New Roman" w:cs="Times New Roman"/>
          <w:b/>
          <w:color w:val="000000"/>
          <w:sz w:val="28"/>
          <w:szCs w:val="28"/>
        </w:rPr>
        <w:t xml:space="preserve"> безвозмездные поступления»</w:t>
      </w:r>
      <w:r>
        <w:rPr>
          <w:rFonts w:ascii="Times New Roman" w:eastAsia="Times New Roman" w:hAnsi="Times New Roman" w:cs="Times New Roman"/>
          <w:color w:val="000000"/>
          <w:sz w:val="28"/>
          <w:szCs w:val="28"/>
        </w:rPr>
        <w:t xml:space="preserve"> на общую сумму </w:t>
      </w:r>
      <w:r>
        <w:rPr>
          <w:rFonts w:ascii="Times New Roman" w:eastAsia="Times New Roman" w:hAnsi="Times New Roman" w:cs="Times New Roman"/>
          <w:b/>
          <w:color w:val="000000"/>
          <w:sz w:val="28"/>
          <w:szCs w:val="28"/>
        </w:rPr>
        <w:t>2 584 462,7</w:t>
      </w:r>
      <w:r>
        <w:rPr>
          <w:rFonts w:ascii="Times New Roman" w:eastAsia="Times New Roman" w:hAnsi="Times New Roman" w:cs="Times New Roman"/>
          <w:color w:val="000000"/>
          <w:sz w:val="28"/>
          <w:szCs w:val="28"/>
        </w:rPr>
        <w:t> тыс. рублей отражены операции, включающие принятие на учет земельных участков, нефинансовых активов, выявленных по результатам инвентаризации (в частности, при принятии на учет земельных участков, государственная собственность на которые не разграничена, вовлеченных в хозяйственный оборот посредством предоставления их в аренду), в том числе по бюджету субъекта на сумму 204,6 тыс</w:t>
      </w:r>
      <w:proofErr w:type="gramEnd"/>
      <w:r>
        <w:rPr>
          <w:rFonts w:ascii="Times New Roman" w:eastAsia="Times New Roman" w:hAnsi="Times New Roman" w:cs="Times New Roman"/>
          <w:color w:val="000000"/>
          <w:sz w:val="28"/>
          <w:szCs w:val="28"/>
        </w:rPr>
        <w:t>. рублей и бюджетам муниципальных образований на сумму 2 584 258,1 тыс. рублей, в том числе отражены поступления нефинансовых активов по решению судов и бесхозного имущества.</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По состоянию на 01.01.2023 имелись расхождения данных </w:t>
      </w:r>
      <w:proofErr w:type="gramStart"/>
      <w:r>
        <w:rPr>
          <w:rFonts w:ascii="Times New Roman" w:eastAsia="Times New Roman" w:hAnsi="Times New Roman" w:cs="Times New Roman"/>
          <w:color w:val="000000"/>
          <w:sz w:val="28"/>
          <w:szCs w:val="28"/>
        </w:rPr>
        <w:t>баланса исполнения консолидированного бюджета субъекта Российской Федерации</w:t>
      </w:r>
      <w:proofErr w:type="gramEnd"/>
      <w:r>
        <w:rPr>
          <w:rFonts w:ascii="Times New Roman" w:eastAsia="Times New Roman" w:hAnsi="Times New Roman" w:cs="Times New Roman"/>
          <w:color w:val="000000"/>
          <w:sz w:val="28"/>
          <w:szCs w:val="28"/>
        </w:rPr>
        <w:t xml:space="preserve"> и бюджета территориального государственного внебюджетного фонда </w:t>
      </w:r>
      <w:hyperlink r:id="rId5">
        <w:r>
          <w:rPr>
            <w:rStyle w:val="a3"/>
            <w:rFonts w:ascii="Calibri" w:eastAsia="Calibri" w:hAnsi="Calibri" w:cs="Calibri"/>
            <w:b/>
            <w:color w:val="000000"/>
            <w:sz w:val="28"/>
            <w:szCs w:val="28"/>
            <w:u w:val="none"/>
          </w:rPr>
          <w:t>(ф.</w:t>
        </w:r>
        <w:r>
          <w:rPr>
            <w:rStyle w:val="a3"/>
            <w:rFonts w:ascii="Calibri" w:eastAsia="Calibri" w:hAnsi="Calibri" w:cs="Calibri"/>
            <w:color w:val="000000"/>
            <w:sz w:val="28"/>
            <w:szCs w:val="28"/>
            <w:u w:val="none"/>
          </w:rPr>
          <w:t> </w:t>
        </w:r>
        <w:r>
          <w:rPr>
            <w:rStyle w:val="a3"/>
            <w:rFonts w:ascii="Calibri" w:eastAsia="Calibri" w:hAnsi="Calibri" w:cs="Calibri"/>
            <w:b/>
            <w:color w:val="000000"/>
            <w:sz w:val="28"/>
            <w:szCs w:val="28"/>
            <w:u w:val="none"/>
          </w:rPr>
          <w:t>0503320</w:t>
        </w:r>
        <w:r>
          <w:rPr>
            <w:rStyle w:val="a3"/>
            <w:rFonts w:ascii="Calibri" w:eastAsia="Calibri" w:hAnsi="Calibri" w:cs="Calibri"/>
            <w:color w:val="000000"/>
            <w:sz w:val="28"/>
            <w:szCs w:val="28"/>
            <w:u w:val="none"/>
          </w:rPr>
          <w:t>)</w:t>
        </w:r>
      </w:hyperlink>
      <w:r>
        <w:rPr>
          <w:rFonts w:ascii="Times New Roman" w:eastAsia="Times New Roman" w:hAnsi="Times New Roman" w:cs="Times New Roman"/>
          <w:color w:val="000000"/>
          <w:sz w:val="28"/>
          <w:szCs w:val="28"/>
        </w:rPr>
        <w:t xml:space="preserve"> на начало года с данными на конец 2022 года на общую сумму      (-)389 840,5 тыс. рублей. </w:t>
      </w:r>
      <w:proofErr w:type="gramStart"/>
      <w:r>
        <w:rPr>
          <w:rFonts w:ascii="Times New Roman" w:eastAsia="Times New Roman" w:hAnsi="Times New Roman" w:cs="Times New Roman"/>
          <w:color w:val="000000"/>
          <w:sz w:val="28"/>
          <w:szCs w:val="28"/>
        </w:rPr>
        <w:t xml:space="preserve">Изменения отражены в </w:t>
      </w:r>
      <w:hyperlink r:id="rId6">
        <w:r>
          <w:rPr>
            <w:rStyle w:val="a3"/>
            <w:rFonts w:ascii="Calibri" w:eastAsia="Calibri" w:hAnsi="Calibri" w:cs="Calibri"/>
            <w:color w:val="000000"/>
            <w:sz w:val="28"/>
            <w:szCs w:val="28"/>
            <w:u w:val="none"/>
          </w:rPr>
          <w:t>Сведения</w:t>
        </w:r>
      </w:hyperlink>
      <w:r>
        <w:rPr>
          <w:rFonts w:ascii="Times New Roman" w:eastAsia="Times New Roman" w:hAnsi="Times New Roman" w:cs="Times New Roman"/>
          <w:color w:val="000000"/>
          <w:sz w:val="28"/>
          <w:szCs w:val="28"/>
        </w:rPr>
        <w:t xml:space="preserve">х об изменении остатков валюты баланса </w:t>
      </w:r>
      <w:r>
        <w:rPr>
          <w:rFonts w:ascii="Times New Roman" w:eastAsia="Times New Roman" w:hAnsi="Times New Roman" w:cs="Times New Roman"/>
          <w:b/>
          <w:color w:val="000000"/>
          <w:sz w:val="28"/>
          <w:szCs w:val="28"/>
        </w:rPr>
        <w:t>(ф.</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0503173),</w:t>
      </w:r>
      <w:r>
        <w:rPr>
          <w:rFonts w:ascii="Times New Roman" w:eastAsia="Times New Roman" w:hAnsi="Times New Roman" w:cs="Times New Roman"/>
          <w:color w:val="000000"/>
          <w:sz w:val="28"/>
          <w:szCs w:val="28"/>
        </w:rPr>
        <w:t xml:space="preserve"> в том числе: связанные с реорганизацией учреждений (изменение типа учреждений) на сумму (-)16 206,1 тыс. рублей; с исправлением ошибок прошлых лет, выявленных в отчетном периоде на сумму 23 599,6 тыс. рублей (03.1 – несвоевременное поступление первичных учетных документов, 03.2 – несвоевременное отражение фактов хозяйственной жизни в регистрах бухгалтерского учета;</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03.3 – ошибки в применении счетов бухгалтерского учета; 03.4 – ошибки, допущенные при отражении бухгалтерских записей на основании первичных документов, 03.5 – иные причины); по иным причинам, предусмотренным законодательством Российской </w:t>
      </w:r>
      <w:r>
        <w:rPr>
          <w:rFonts w:ascii="Times New Roman" w:eastAsia="Times New Roman" w:hAnsi="Times New Roman" w:cs="Times New Roman"/>
          <w:color w:val="000000"/>
          <w:sz w:val="28"/>
          <w:szCs w:val="28"/>
        </w:rPr>
        <w:lastRenderedPageBreak/>
        <w:t>Федерации (-)397 260,5 тыс. рублей (по данным налоговой инспекции); по результатам внешнего (внутреннего) государственного (муниципального) финансового контроля на сумму 26,5 тыс. рублей.</w:t>
      </w:r>
      <w:proofErr w:type="gramEnd"/>
    </w:p>
    <w:p w:rsidR="00881EF6" w:rsidRDefault="000609D4">
      <w:pPr>
        <w:jc w:val="center"/>
        <w:rPr>
          <w:color w:val="000000"/>
        </w:rPr>
      </w:pPr>
      <w:r>
        <w:rPr>
          <w:rFonts w:ascii="Times New Roman" w:eastAsia="Times New Roman" w:hAnsi="Times New Roman" w:cs="Times New Roman"/>
          <w:b/>
          <w:color w:val="000000"/>
          <w:sz w:val="28"/>
          <w:szCs w:val="28"/>
        </w:rPr>
        <w:t> </w:t>
      </w:r>
    </w:p>
    <w:p w:rsidR="00881EF6" w:rsidRDefault="000609D4">
      <w:pPr>
        <w:jc w:val="center"/>
        <w:rPr>
          <w:color w:val="000000"/>
        </w:rPr>
      </w:pPr>
      <w:r>
        <w:rPr>
          <w:rFonts w:ascii="Times New Roman" w:eastAsia="Times New Roman" w:hAnsi="Times New Roman" w:cs="Times New Roman"/>
          <w:b/>
          <w:color w:val="000000"/>
          <w:sz w:val="28"/>
          <w:szCs w:val="28"/>
        </w:rPr>
        <w:t xml:space="preserve">О состоянии дебиторской задолженности </w:t>
      </w:r>
    </w:p>
    <w:p w:rsidR="00881EF6" w:rsidRDefault="000609D4">
      <w:pPr>
        <w:jc w:val="center"/>
        <w:rPr>
          <w:color w:val="000000"/>
        </w:rPr>
      </w:pPr>
      <w:r>
        <w:rPr>
          <w:rFonts w:ascii="Times New Roman" w:eastAsia="Times New Roman" w:hAnsi="Times New Roman" w:cs="Times New Roman"/>
          <w:b/>
          <w:color w:val="000000"/>
          <w:sz w:val="28"/>
          <w:szCs w:val="28"/>
        </w:rPr>
        <w:t>по консолидированному бюджету Смоленской области на 01.01.2024</w:t>
      </w:r>
    </w:p>
    <w:p w:rsidR="00881EF6" w:rsidRDefault="000609D4">
      <w:pPr>
        <w:jc w:val="center"/>
        <w:rPr>
          <w:color w:val="000000"/>
        </w:rPr>
      </w:pPr>
      <w:r>
        <w:rPr>
          <w:rFonts w:ascii="Times New Roman" w:eastAsia="Times New Roman" w:hAnsi="Times New Roman" w:cs="Times New Roman"/>
          <w:b/>
          <w:color w:val="000000"/>
          <w:sz w:val="28"/>
          <w:szCs w:val="28"/>
        </w:rPr>
        <w:t> </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Общая сумма дебиторской задолженности по консолидированному бюджету Смоленской области за счет средств от бюджетной деятельности по состоянию на 01.01.2024 сложилась в сумме </w:t>
      </w:r>
      <w:r>
        <w:rPr>
          <w:rFonts w:ascii="Times New Roman" w:eastAsia="Times New Roman" w:hAnsi="Times New Roman" w:cs="Times New Roman"/>
          <w:b/>
          <w:color w:val="000000"/>
          <w:sz w:val="28"/>
          <w:szCs w:val="28"/>
        </w:rPr>
        <w:t>76 830 643,1</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2 242 177,1</w:t>
      </w:r>
      <w:r>
        <w:rPr>
          <w:rFonts w:ascii="Times New Roman" w:eastAsia="Times New Roman" w:hAnsi="Times New Roman" w:cs="Times New Roman"/>
          <w:color w:val="000000"/>
          <w:sz w:val="28"/>
          <w:szCs w:val="28"/>
        </w:rPr>
        <w:t> тыс. рублей больше уровня дебиторской задолженности предыдущего отчетного периода.</w:t>
      </w:r>
    </w:p>
    <w:p w:rsidR="00881EF6" w:rsidRDefault="000609D4">
      <w:pPr>
        <w:ind w:firstLine="700"/>
        <w:jc w:val="both"/>
        <w:rPr>
          <w:color w:val="000000"/>
        </w:rPr>
      </w:pPr>
      <w:r>
        <w:rPr>
          <w:rFonts w:ascii="Times New Roman" w:eastAsia="Times New Roman" w:hAnsi="Times New Roman" w:cs="Times New Roman"/>
          <w:color w:val="000000"/>
          <w:sz w:val="28"/>
          <w:szCs w:val="28"/>
        </w:rPr>
        <w:t>Наибольшие суммы дебиторской задолженности по бюджетной деятельности отражены по счетам:</w:t>
      </w:r>
    </w:p>
    <w:p w:rsidR="00881EF6" w:rsidRDefault="000609D4">
      <w:pPr>
        <w:ind w:firstLine="720"/>
        <w:jc w:val="both"/>
        <w:rPr>
          <w:color w:val="000000"/>
        </w:rPr>
      </w:pP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по расчетам по доходам (счет 120500000)</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71 346 933,1</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979 298,8</w:t>
      </w:r>
      <w:r>
        <w:rPr>
          <w:rFonts w:ascii="Times New Roman" w:eastAsia="Times New Roman" w:hAnsi="Times New Roman" w:cs="Times New Roman"/>
          <w:color w:val="000000"/>
          <w:sz w:val="28"/>
          <w:szCs w:val="28"/>
        </w:rPr>
        <w:t> тыс. рублей меньше данных прошлого года.</w:t>
      </w:r>
    </w:p>
    <w:p w:rsidR="00881EF6" w:rsidRDefault="000609D4">
      <w:pPr>
        <w:ind w:firstLine="700"/>
        <w:jc w:val="both"/>
        <w:rPr>
          <w:color w:val="000000"/>
        </w:rPr>
      </w:pPr>
      <w:r>
        <w:rPr>
          <w:rFonts w:ascii="Times New Roman" w:eastAsia="Times New Roman" w:hAnsi="Times New Roman" w:cs="Times New Roman"/>
          <w:color w:val="000000"/>
          <w:sz w:val="28"/>
          <w:szCs w:val="28"/>
        </w:rPr>
        <w:t>В остатках задолженности по доходам на конец отчетного периода значилась задолженность по расчетам с дебиторами по налогам и доходам по данным органов Федеральной налоговой службы и других администраторов доходов, в том числе:</w:t>
      </w:r>
    </w:p>
    <w:p w:rsidR="00881EF6" w:rsidRDefault="000609D4">
      <w:pPr>
        <w:ind w:firstLine="720"/>
        <w:jc w:val="both"/>
        <w:rPr>
          <w:color w:val="000000"/>
        </w:rPr>
      </w:pPr>
      <w:r>
        <w:rPr>
          <w:rFonts w:ascii="Times New Roman" w:eastAsia="Times New Roman" w:hAnsi="Times New Roman" w:cs="Times New Roman"/>
          <w:color w:val="000000"/>
          <w:sz w:val="28"/>
          <w:szCs w:val="28"/>
        </w:rPr>
        <w:t>- по счету</w:t>
      </w:r>
      <w:r>
        <w:rPr>
          <w:rFonts w:ascii="Times New Roman" w:eastAsia="Times New Roman" w:hAnsi="Times New Roman" w:cs="Times New Roman"/>
          <w:b/>
          <w:color w:val="000000"/>
          <w:sz w:val="28"/>
          <w:szCs w:val="28"/>
        </w:rPr>
        <w:t xml:space="preserve"> 120511000 «Расчеты с плательщиками налогов»</w:t>
      </w:r>
      <w:r>
        <w:rPr>
          <w:rFonts w:ascii="Times New Roman" w:eastAsia="Times New Roman" w:hAnsi="Times New Roman" w:cs="Times New Roman"/>
          <w:color w:val="000000"/>
          <w:sz w:val="28"/>
          <w:szCs w:val="28"/>
        </w:rPr>
        <w:t xml:space="preserve"> задолженность составила </w:t>
      </w:r>
      <w:r>
        <w:rPr>
          <w:rFonts w:ascii="Times New Roman" w:eastAsia="Times New Roman" w:hAnsi="Times New Roman" w:cs="Times New Roman"/>
          <w:b/>
          <w:color w:val="000000"/>
          <w:sz w:val="28"/>
          <w:szCs w:val="28"/>
        </w:rPr>
        <w:t>5 230 532,0</w:t>
      </w:r>
      <w:r>
        <w:rPr>
          <w:rFonts w:ascii="Times New Roman" w:eastAsia="Times New Roman" w:hAnsi="Times New Roman" w:cs="Times New Roman"/>
          <w:color w:val="000000"/>
          <w:sz w:val="28"/>
          <w:szCs w:val="28"/>
        </w:rPr>
        <w:t xml:space="preserve"> тыс. рублей и увеличилась по сравнению с показателями прошлого на сумму </w:t>
      </w:r>
      <w:r>
        <w:rPr>
          <w:rFonts w:ascii="Times New Roman" w:eastAsia="Times New Roman" w:hAnsi="Times New Roman" w:cs="Times New Roman"/>
          <w:b/>
          <w:color w:val="000000"/>
          <w:sz w:val="28"/>
          <w:szCs w:val="28"/>
        </w:rPr>
        <w:t>1 936 830,3</w:t>
      </w:r>
      <w:r>
        <w:rPr>
          <w:rFonts w:ascii="Times New Roman" w:eastAsia="Times New Roman" w:hAnsi="Times New Roman" w:cs="Times New Roman"/>
          <w:color w:val="000000"/>
          <w:sz w:val="28"/>
          <w:szCs w:val="28"/>
        </w:rPr>
        <w:t> тыс. рублей.</w:t>
      </w:r>
    </w:p>
    <w:p w:rsidR="00881EF6" w:rsidRDefault="000609D4">
      <w:pPr>
        <w:ind w:firstLine="720"/>
        <w:jc w:val="both"/>
        <w:rPr>
          <w:color w:val="000000"/>
        </w:rPr>
      </w:pPr>
      <w:r>
        <w:rPr>
          <w:rFonts w:ascii="Times New Roman" w:eastAsia="Times New Roman" w:hAnsi="Times New Roman" w:cs="Times New Roman"/>
          <w:color w:val="000000"/>
          <w:sz w:val="28"/>
          <w:szCs w:val="28"/>
        </w:rPr>
        <w:t>- по счету</w:t>
      </w:r>
      <w:r>
        <w:rPr>
          <w:rFonts w:ascii="Times New Roman" w:eastAsia="Times New Roman" w:hAnsi="Times New Roman" w:cs="Times New Roman"/>
          <w:b/>
          <w:color w:val="000000"/>
          <w:sz w:val="28"/>
          <w:szCs w:val="28"/>
        </w:rPr>
        <w:t xml:space="preserve"> 120521000 «Расчеты по доходам от операционной аренды»</w:t>
      </w:r>
      <w:r>
        <w:rPr>
          <w:rFonts w:ascii="Times New Roman" w:eastAsia="Times New Roman" w:hAnsi="Times New Roman" w:cs="Times New Roman"/>
          <w:color w:val="000000"/>
          <w:sz w:val="28"/>
          <w:szCs w:val="28"/>
        </w:rPr>
        <w:t xml:space="preserve"> задолженность составила </w:t>
      </w:r>
      <w:r>
        <w:rPr>
          <w:rFonts w:ascii="Times New Roman" w:eastAsia="Times New Roman" w:hAnsi="Times New Roman" w:cs="Times New Roman"/>
          <w:b/>
          <w:color w:val="000000"/>
          <w:sz w:val="28"/>
          <w:szCs w:val="28"/>
        </w:rPr>
        <w:t>697 857,6</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9 496,6</w:t>
      </w:r>
      <w:r>
        <w:rPr>
          <w:rFonts w:ascii="Times New Roman" w:eastAsia="Times New Roman" w:hAnsi="Times New Roman" w:cs="Times New Roman"/>
          <w:color w:val="000000"/>
          <w:sz w:val="28"/>
          <w:szCs w:val="28"/>
        </w:rPr>
        <w:t> тыс. рублей меньше данных 2023 года. Данная задолженность сложилась за счет задолженности по договорам аренды имущества, земельных участков, находящихся в государственной и муниципальной собственности, по аренде имущества казны в соответствии с ФСБУ «Аренда», по перечислению части прибыли государственных предприятий;</w:t>
      </w:r>
    </w:p>
    <w:p w:rsidR="00881EF6" w:rsidRDefault="000609D4">
      <w:pPr>
        <w:ind w:firstLine="720"/>
        <w:jc w:val="both"/>
        <w:rPr>
          <w:color w:val="000000"/>
        </w:rPr>
      </w:pPr>
      <w:r>
        <w:rPr>
          <w:rFonts w:ascii="Times New Roman" w:eastAsia="Times New Roman" w:hAnsi="Times New Roman" w:cs="Times New Roman"/>
          <w:color w:val="000000"/>
          <w:sz w:val="28"/>
          <w:szCs w:val="28"/>
        </w:rPr>
        <w:t>- по счет</w:t>
      </w:r>
      <w:r>
        <w:rPr>
          <w:rFonts w:ascii="Times New Roman" w:eastAsia="Times New Roman" w:hAnsi="Times New Roman" w:cs="Times New Roman"/>
          <w:b/>
          <w:color w:val="000000"/>
          <w:sz w:val="28"/>
          <w:szCs w:val="28"/>
        </w:rPr>
        <w:t>у 120523000 «Расчеты по доходам от платежей при пользовании природными ресурсами»</w:t>
      </w:r>
      <w:r>
        <w:rPr>
          <w:rFonts w:ascii="Times New Roman" w:eastAsia="Times New Roman" w:hAnsi="Times New Roman" w:cs="Times New Roman"/>
          <w:color w:val="000000"/>
          <w:sz w:val="28"/>
          <w:szCs w:val="28"/>
        </w:rPr>
        <w:t xml:space="preserve"> задолженность составила </w:t>
      </w:r>
      <w:r>
        <w:rPr>
          <w:rFonts w:ascii="Times New Roman" w:eastAsia="Times New Roman" w:hAnsi="Times New Roman" w:cs="Times New Roman"/>
          <w:b/>
          <w:color w:val="000000"/>
          <w:sz w:val="28"/>
          <w:szCs w:val="28"/>
        </w:rPr>
        <w:t>8 687 936,1</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568 129,5</w:t>
      </w:r>
      <w:r>
        <w:rPr>
          <w:rFonts w:ascii="Times New Roman" w:eastAsia="Times New Roman" w:hAnsi="Times New Roman" w:cs="Times New Roman"/>
          <w:color w:val="000000"/>
          <w:sz w:val="28"/>
          <w:szCs w:val="28"/>
        </w:rPr>
        <w:t> тыс. рублей меньше показателей за 2023 год.</w:t>
      </w:r>
    </w:p>
    <w:p w:rsidR="00881EF6" w:rsidRDefault="000609D4">
      <w:pPr>
        <w:ind w:firstLine="700"/>
        <w:jc w:val="both"/>
        <w:rPr>
          <w:color w:val="000000"/>
        </w:rPr>
      </w:pPr>
      <w:r>
        <w:rPr>
          <w:rFonts w:ascii="Times New Roman" w:eastAsia="Times New Roman" w:hAnsi="Times New Roman" w:cs="Times New Roman"/>
          <w:color w:val="000000"/>
          <w:sz w:val="28"/>
          <w:szCs w:val="28"/>
        </w:rPr>
        <w:t>Данная задолженность, в основном, сложилась в Министерстве лесного хозяйства и охраны объектов животного мира Смоленской области по арендной плате по договорам аренды лесных участков, а также в связи с недоимкой по внесению арендной платы за пользование лесными участками в доход областного бюджета (в сумме 6 965 328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lastRenderedPageBreak/>
        <w:t>- по счету</w:t>
      </w:r>
      <w:r>
        <w:rPr>
          <w:rFonts w:ascii="Times New Roman" w:eastAsia="Times New Roman" w:hAnsi="Times New Roman" w:cs="Times New Roman"/>
          <w:b/>
          <w:color w:val="000000"/>
          <w:sz w:val="28"/>
          <w:szCs w:val="28"/>
        </w:rPr>
        <w:t xml:space="preserve"> 120527000 «Расчеты по доходам от дивидендов от объектов инвестирования»</w:t>
      </w:r>
      <w:r>
        <w:rPr>
          <w:rFonts w:ascii="Times New Roman" w:eastAsia="Times New Roman" w:hAnsi="Times New Roman" w:cs="Times New Roman"/>
          <w:color w:val="000000"/>
          <w:sz w:val="28"/>
          <w:szCs w:val="28"/>
        </w:rPr>
        <w:t xml:space="preserve"> задолженность составила </w:t>
      </w:r>
      <w:r>
        <w:rPr>
          <w:rFonts w:ascii="Times New Roman" w:eastAsia="Times New Roman" w:hAnsi="Times New Roman" w:cs="Times New Roman"/>
          <w:b/>
          <w:color w:val="000000"/>
          <w:sz w:val="28"/>
          <w:szCs w:val="28"/>
        </w:rPr>
        <w:t>62 000,8</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9 646,6</w:t>
      </w:r>
      <w:r>
        <w:rPr>
          <w:rFonts w:ascii="Times New Roman" w:eastAsia="Times New Roman" w:hAnsi="Times New Roman" w:cs="Times New Roman"/>
          <w:color w:val="000000"/>
          <w:sz w:val="28"/>
          <w:szCs w:val="28"/>
        </w:rPr>
        <w:t> тыс. рублей меньше данных за 2023год.</w:t>
      </w:r>
    </w:p>
    <w:p w:rsidR="00881EF6" w:rsidRDefault="000609D4">
      <w:pPr>
        <w:ind w:firstLine="700"/>
        <w:jc w:val="both"/>
        <w:rPr>
          <w:color w:val="000000"/>
        </w:rPr>
      </w:pPr>
      <w:r>
        <w:rPr>
          <w:rFonts w:ascii="Times New Roman" w:eastAsia="Times New Roman" w:hAnsi="Times New Roman" w:cs="Times New Roman"/>
          <w:color w:val="000000"/>
          <w:sz w:val="28"/>
          <w:szCs w:val="28"/>
        </w:rPr>
        <w:t>Задолженность в сумме 61 180,9 тыс. рублей сложилась в Министерстве имущественных и земельных отношений Смоленской области по расчетам с коммерческими и унитарными предприятиями в части получения прибыли от акций, находящихся в государственной и муниципальной собственности;</w:t>
      </w:r>
    </w:p>
    <w:p w:rsidR="00881EF6" w:rsidRDefault="000609D4">
      <w:pPr>
        <w:ind w:firstLine="700"/>
        <w:jc w:val="both"/>
        <w:rPr>
          <w:color w:val="000000"/>
        </w:rPr>
      </w:pPr>
      <w:r>
        <w:rPr>
          <w:rFonts w:ascii="Times New Roman" w:eastAsia="Times New Roman" w:hAnsi="Times New Roman" w:cs="Times New Roman"/>
          <w:color w:val="000000"/>
          <w:sz w:val="28"/>
          <w:szCs w:val="28"/>
        </w:rPr>
        <w:t>- по счету</w:t>
      </w:r>
      <w:r>
        <w:rPr>
          <w:rFonts w:ascii="Times New Roman" w:eastAsia="Times New Roman" w:hAnsi="Times New Roman" w:cs="Times New Roman"/>
          <w:b/>
          <w:color w:val="000000"/>
          <w:sz w:val="28"/>
          <w:szCs w:val="28"/>
        </w:rPr>
        <w:t xml:space="preserve"> 120529000 «Расчеты по иным доходам от собственности»</w:t>
      </w:r>
      <w:r>
        <w:rPr>
          <w:rFonts w:ascii="Times New Roman" w:eastAsia="Times New Roman" w:hAnsi="Times New Roman" w:cs="Times New Roman"/>
          <w:color w:val="000000"/>
          <w:sz w:val="28"/>
          <w:szCs w:val="28"/>
        </w:rPr>
        <w:t xml:space="preserve"> задолженность </w:t>
      </w:r>
      <w:r>
        <w:rPr>
          <w:rFonts w:ascii="Times New Roman" w:eastAsia="Times New Roman" w:hAnsi="Times New Roman" w:cs="Times New Roman"/>
          <w:b/>
          <w:color w:val="000000"/>
          <w:sz w:val="28"/>
          <w:szCs w:val="28"/>
        </w:rPr>
        <w:t>170 076,1</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74 267,8</w:t>
      </w:r>
      <w:r>
        <w:rPr>
          <w:rFonts w:ascii="Times New Roman" w:eastAsia="Times New Roman" w:hAnsi="Times New Roman" w:cs="Times New Roman"/>
          <w:color w:val="000000"/>
          <w:sz w:val="28"/>
          <w:szCs w:val="28"/>
        </w:rPr>
        <w:t> тыс. рублей больше данных за 2023 год. Данная задолженность сложилась в муниципальных образованиях по расчетам с населением и юридическими лицами по социальному и коммерческому найму жилья;</w:t>
      </w:r>
    </w:p>
    <w:p w:rsidR="00881EF6" w:rsidRDefault="000609D4">
      <w:pPr>
        <w:ind w:firstLine="720"/>
        <w:jc w:val="both"/>
        <w:rPr>
          <w:color w:val="000000"/>
        </w:rPr>
      </w:pPr>
      <w:r>
        <w:rPr>
          <w:rFonts w:ascii="Times New Roman" w:eastAsia="Times New Roman" w:hAnsi="Times New Roman" w:cs="Times New Roman"/>
          <w:color w:val="000000"/>
          <w:sz w:val="28"/>
          <w:szCs w:val="28"/>
        </w:rPr>
        <w:t>- по счету</w:t>
      </w:r>
      <w:r>
        <w:rPr>
          <w:rFonts w:ascii="Times New Roman" w:eastAsia="Times New Roman" w:hAnsi="Times New Roman" w:cs="Times New Roman"/>
          <w:b/>
          <w:color w:val="000000"/>
          <w:sz w:val="28"/>
          <w:szCs w:val="28"/>
        </w:rPr>
        <w:t xml:space="preserve"> 120536000 «Расчеты по доходам бюджета от возврата субсидий на выполнение государственного (муниципального) задания»</w:t>
      </w:r>
      <w:r>
        <w:rPr>
          <w:rFonts w:ascii="Times New Roman" w:eastAsia="Times New Roman" w:hAnsi="Times New Roman" w:cs="Times New Roman"/>
          <w:color w:val="000000"/>
          <w:sz w:val="28"/>
          <w:szCs w:val="28"/>
        </w:rPr>
        <w:t xml:space="preserve"> составила </w:t>
      </w:r>
      <w:r>
        <w:rPr>
          <w:rFonts w:ascii="Times New Roman" w:eastAsia="Times New Roman" w:hAnsi="Times New Roman" w:cs="Times New Roman"/>
          <w:b/>
          <w:color w:val="000000"/>
          <w:sz w:val="28"/>
          <w:szCs w:val="28"/>
        </w:rPr>
        <w:t>7 703,3</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1 512,4</w:t>
      </w:r>
      <w:r>
        <w:rPr>
          <w:rFonts w:ascii="Times New Roman" w:eastAsia="Times New Roman" w:hAnsi="Times New Roman" w:cs="Times New Roman"/>
          <w:color w:val="000000"/>
          <w:sz w:val="28"/>
          <w:szCs w:val="28"/>
        </w:rPr>
        <w:t> тыс. рублей больше данных за 2023 год;</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по счетам</w:t>
      </w:r>
      <w:r>
        <w:rPr>
          <w:rFonts w:ascii="Times New Roman" w:eastAsia="Times New Roman" w:hAnsi="Times New Roman" w:cs="Times New Roman"/>
          <w:b/>
          <w:color w:val="000000"/>
          <w:sz w:val="28"/>
          <w:szCs w:val="28"/>
        </w:rPr>
        <w:t xml:space="preserve"> 120551000 «Расчеты по безвозмездным поступлениям текущего характера от других бюджетов бюджетной системы Российской Федерации»</w:t>
      </w:r>
      <w:r>
        <w:rPr>
          <w:rFonts w:ascii="Times New Roman" w:eastAsia="Times New Roman" w:hAnsi="Times New Roman" w:cs="Times New Roman"/>
          <w:color w:val="000000"/>
          <w:sz w:val="28"/>
          <w:szCs w:val="28"/>
        </w:rPr>
        <w:t xml:space="preserve"> на сумму </w:t>
      </w:r>
      <w:r>
        <w:rPr>
          <w:rFonts w:ascii="Times New Roman" w:eastAsia="Times New Roman" w:hAnsi="Times New Roman" w:cs="Times New Roman"/>
          <w:b/>
          <w:color w:val="000000"/>
          <w:sz w:val="28"/>
          <w:szCs w:val="28"/>
        </w:rPr>
        <w:t>50 575 656,6</w:t>
      </w:r>
      <w:r>
        <w:rPr>
          <w:rFonts w:ascii="Times New Roman" w:eastAsia="Times New Roman" w:hAnsi="Times New Roman" w:cs="Times New Roman"/>
          <w:color w:val="000000"/>
          <w:sz w:val="28"/>
          <w:szCs w:val="28"/>
        </w:rPr>
        <w:t xml:space="preserve"> тыс. рублей и </w:t>
      </w:r>
      <w:r>
        <w:rPr>
          <w:rFonts w:ascii="Times New Roman" w:eastAsia="Times New Roman" w:hAnsi="Times New Roman" w:cs="Times New Roman"/>
          <w:b/>
          <w:color w:val="000000"/>
          <w:sz w:val="28"/>
          <w:szCs w:val="28"/>
        </w:rPr>
        <w:t>120561000 «Расчеты по поступлениям капитального характера от других бюджетов бюджетной системы Российской Федерации»</w:t>
      </w:r>
      <w:r>
        <w:rPr>
          <w:rFonts w:ascii="Times New Roman" w:eastAsia="Times New Roman" w:hAnsi="Times New Roman" w:cs="Times New Roman"/>
          <w:color w:val="000000"/>
          <w:sz w:val="28"/>
          <w:szCs w:val="28"/>
        </w:rPr>
        <w:t xml:space="preserve"> на сумму </w:t>
      </w:r>
      <w:r>
        <w:rPr>
          <w:rFonts w:ascii="Times New Roman" w:eastAsia="Times New Roman" w:hAnsi="Times New Roman" w:cs="Times New Roman"/>
          <w:b/>
          <w:color w:val="000000"/>
          <w:sz w:val="28"/>
          <w:szCs w:val="28"/>
        </w:rPr>
        <w:t>3 399 852,7</w:t>
      </w:r>
      <w:r>
        <w:rPr>
          <w:rFonts w:ascii="Times New Roman" w:eastAsia="Times New Roman" w:hAnsi="Times New Roman" w:cs="Times New Roman"/>
          <w:color w:val="000000"/>
          <w:sz w:val="28"/>
          <w:szCs w:val="28"/>
        </w:rPr>
        <w:t> тыс. рублей отражена дебиторская задолженность по доходам от межбюджетных трансфертов, предоставляемых с условиями и без условий передачи активов</w:t>
      </w:r>
      <w:proofErr w:type="gramEnd"/>
      <w:r>
        <w:rPr>
          <w:rFonts w:ascii="Times New Roman" w:eastAsia="Times New Roman" w:hAnsi="Times New Roman" w:cs="Times New Roman"/>
          <w:color w:val="000000"/>
          <w:sz w:val="28"/>
          <w:szCs w:val="28"/>
        </w:rPr>
        <w:t>, в части доходов будущих периодов в соответствии с областным законом от 14.12.2023 № 126-з «Об областном бюджете на 2024 год и на плановый период 2025 и 2026 годов», законом Смоленской области от 14.12.2023 № 127-з «О бюджете Территориального фонда обязательного медицинского страхования Смоленской области на 2024 год и на плановый период 2025 и 2026 годов», а также на сумму</w:t>
      </w:r>
      <w:proofErr w:type="gramStart"/>
      <w:r>
        <w:rPr>
          <w:rFonts w:ascii="Times New Roman" w:eastAsia="Times New Roman" w:hAnsi="Times New Roman" w:cs="Times New Roman"/>
          <w:color w:val="000000"/>
          <w:sz w:val="28"/>
          <w:szCs w:val="28"/>
        </w:rPr>
        <w:t>2</w:t>
      </w:r>
      <w:proofErr w:type="gramEnd"/>
      <w:r>
        <w:rPr>
          <w:rFonts w:ascii="Times New Roman" w:eastAsia="Times New Roman" w:hAnsi="Times New Roman" w:cs="Times New Roman"/>
          <w:color w:val="000000"/>
          <w:sz w:val="28"/>
          <w:szCs w:val="28"/>
        </w:rPr>
        <w:t xml:space="preserve"> 412,0  тыс. рублей отражена дебиторская задолженность ТФОМС от других территориальных фондов ОМС </w:t>
      </w:r>
      <w:proofErr w:type="gramStart"/>
      <w:r>
        <w:rPr>
          <w:rFonts w:ascii="Times New Roman" w:eastAsia="Times New Roman" w:hAnsi="Times New Roman" w:cs="Times New Roman"/>
          <w:color w:val="000000"/>
          <w:sz w:val="28"/>
          <w:szCs w:val="28"/>
        </w:rPr>
        <w:t>за</w:t>
      </w:r>
      <w:proofErr w:type="gramEnd"/>
      <w:r>
        <w:rPr>
          <w:rFonts w:ascii="Times New Roman" w:eastAsia="Times New Roman" w:hAnsi="Times New Roman" w:cs="Times New Roman"/>
          <w:color w:val="000000"/>
          <w:sz w:val="28"/>
          <w:szCs w:val="28"/>
        </w:rPr>
        <w:t xml:space="preserve"> пролеченных иногородних;</w:t>
      </w:r>
    </w:p>
    <w:p w:rsidR="00881EF6" w:rsidRDefault="000609D4">
      <w:pPr>
        <w:ind w:firstLine="700"/>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по расчетам по выданным авансам (счет 120600000)</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5 067 008,0</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3 191 658,4</w:t>
      </w:r>
      <w:r>
        <w:rPr>
          <w:rFonts w:ascii="Times New Roman" w:eastAsia="Times New Roman" w:hAnsi="Times New Roman" w:cs="Times New Roman"/>
          <w:color w:val="000000"/>
          <w:sz w:val="28"/>
          <w:szCs w:val="28"/>
        </w:rPr>
        <w:t xml:space="preserve"> тыс. рублей больше данных прошлого года. В остатках задолженности по расчетам по выданным авансам на конец отчетного периода отражены остатки </w:t>
      </w:r>
      <w:r>
        <w:rPr>
          <w:rFonts w:ascii="Times New Roman" w:eastAsia="Times New Roman" w:hAnsi="Times New Roman" w:cs="Times New Roman"/>
          <w:color w:val="000000"/>
          <w:sz w:val="28"/>
          <w:szCs w:val="28"/>
          <w:shd w:val="clear" w:color="auto" w:fill="FFFFFF"/>
        </w:rPr>
        <w:t xml:space="preserve">неиспользованных грантов начинающим фермерам; остатки неиспользованных грантов </w:t>
      </w:r>
      <w:r>
        <w:rPr>
          <w:rFonts w:ascii="Times New Roman" w:eastAsia="Times New Roman" w:hAnsi="Times New Roman" w:cs="Times New Roman"/>
          <w:color w:val="000000"/>
          <w:sz w:val="28"/>
          <w:szCs w:val="28"/>
        </w:rPr>
        <w:t xml:space="preserve">на развитие семейных животноводческих ферм, сельскохозяйственным потребительским кооперативам; отражена задолженность по авансовым платежам за услуги связи; в связи разницей между обязательными авансовыми платежами и фактическим потреблением коммунальных услуг в декабре 2023 года, подписка на периодическое издание на 1-е полугодие 2024 года; расчеты по незавершенному строительству; расчеты с поставщиками за бензин по договорам, в которых предусмотрены </w:t>
      </w:r>
      <w:r>
        <w:rPr>
          <w:rFonts w:ascii="Times New Roman" w:eastAsia="Times New Roman" w:hAnsi="Times New Roman" w:cs="Times New Roman"/>
          <w:color w:val="000000"/>
          <w:sz w:val="28"/>
          <w:szCs w:val="28"/>
        </w:rPr>
        <w:lastRenderedPageBreak/>
        <w:t xml:space="preserve">авансовые платежи; пособия и компенсации льготным категориям граждан, которые были перечислены в декабре 2022 года УФПС Смоленской области, </w:t>
      </w:r>
      <w:proofErr w:type="gramStart"/>
      <w:r>
        <w:rPr>
          <w:rFonts w:ascii="Times New Roman" w:eastAsia="Times New Roman" w:hAnsi="Times New Roman" w:cs="Times New Roman"/>
          <w:color w:val="000000"/>
          <w:sz w:val="28"/>
          <w:szCs w:val="28"/>
        </w:rPr>
        <w:t>отчеты</w:t>
      </w:r>
      <w:proofErr w:type="gramEnd"/>
      <w:r>
        <w:rPr>
          <w:rFonts w:ascii="Times New Roman" w:eastAsia="Times New Roman" w:hAnsi="Times New Roman" w:cs="Times New Roman"/>
          <w:color w:val="000000"/>
          <w:sz w:val="28"/>
          <w:szCs w:val="28"/>
        </w:rPr>
        <w:t xml:space="preserve"> о доставке которых предоставляются в январе 2023 года; оплата услуг по организации отдыха и оздоровления детей в зимний период;</w:t>
      </w:r>
    </w:p>
    <w:p w:rsidR="00881EF6" w:rsidRDefault="000609D4">
      <w:pPr>
        <w:ind w:firstLine="720"/>
        <w:jc w:val="both"/>
        <w:rPr>
          <w:color w:val="000000"/>
        </w:rPr>
      </w:pPr>
      <w:r>
        <w:rPr>
          <w:rFonts w:ascii="Times New Roman" w:eastAsia="Times New Roman" w:hAnsi="Times New Roman" w:cs="Times New Roman"/>
          <w:color w:val="000000"/>
          <w:sz w:val="28"/>
          <w:szCs w:val="28"/>
        </w:rPr>
        <w:t>- по счету</w:t>
      </w:r>
      <w:r>
        <w:rPr>
          <w:rFonts w:ascii="Times New Roman" w:eastAsia="Times New Roman" w:hAnsi="Times New Roman" w:cs="Times New Roman"/>
          <w:b/>
          <w:color w:val="000000"/>
          <w:sz w:val="28"/>
          <w:szCs w:val="28"/>
        </w:rPr>
        <w:t xml:space="preserve"> 120625000 «Расчеты по авансам по работам, услугам по содержанию имущества»</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194 853,4</w:t>
      </w:r>
      <w:r>
        <w:rPr>
          <w:rFonts w:ascii="Times New Roman" w:eastAsia="Times New Roman" w:hAnsi="Times New Roman" w:cs="Times New Roman"/>
          <w:color w:val="000000"/>
          <w:sz w:val="28"/>
          <w:szCs w:val="28"/>
        </w:rPr>
        <w:t xml:space="preserve"> тыс. рублей. Наибольшие суммы задолженности по указанным расчетам сложилась в Демидовском районе на сумму 77 969,3 тыс. рублей, в </w:t>
      </w:r>
      <w:proofErr w:type="spellStart"/>
      <w:r>
        <w:rPr>
          <w:rFonts w:ascii="Times New Roman" w:eastAsia="Times New Roman" w:hAnsi="Times New Roman" w:cs="Times New Roman"/>
          <w:color w:val="000000"/>
          <w:sz w:val="28"/>
          <w:szCs w:val="28"/>
        </w:rPr>
        <w:t>Духовщинском</w:t>
      </w:r>
      <w:proofErr w:type="spellEnd"/>
      <w:r>
        <w:rPr>
          <w:rFonts w:ascii="Times New Roman" w:eastAsia="Times New Roman" w:hAnsi="Times New Roman" w:cs="Times New Roman"/>
          <w:color w:val="000000"/>
          <w:sz w:val="28"/>
          <w:szCs w:val="28"/>
        </w:rPr>
        <w:t xml:space="preserve"> районе на сумму 49 822,8 тыс. рублей, в </w:t>
      </w:r>
      <w:proofErr w:type="spellStart"/>
      <w:r>
        <w:rPr>
          <w:rFonts w:ascii="Times New Roman" w:eastAsia="Times New Roman" w:hAnsi="Times New Roman" w:cs="Times New Roman"/>
          <w:color w:val="000000"/>
          <w:sz w:val="28"/>
          <w:szCs w:val="28"/>
        </w:rPr>
        <w:t>Монастырщинском</w:t>
      </w:r>
      <w:proofErr w:type="spellEnd"/>
      <w:r>
        <w:rPr>
          <w:rFonts w:ascii="Times New Roman" w:eastAsia="Times New Roman" w:hAnsi="Times New Roman" w:cs="Times New Roman"/>
          <w:color w:val="000000"/>
          <w:sz w:val="28"/>
          <w:szCs w:val="28"/>
        </w:rPr>
        <w:t xml:space="preserve"> районе на сумму 42 884,6 тыс. рублей;</w:t>
      </w:r>
    </w:p>
    <w:p w:rsidR="00881EF6" w:rsidRDefault="000609D4">
      <w:pPr>
        <w:ind w:firstLine="720"/>
        <w:jc w:val="both"/>
        <w:rPr>
          <w:color w:val="000000"/>
        </w:rPr>
      </w:pPr>
      <w:r>
        <w:rPr>
          <w:rFonts w:ascii="Times New Roman" w:eastAsia="Times New Roman" w:hAnsi="Times New Roman" w:cs="Times New Roman"/>
          <w:color w:val="000000"/>
          <w:sz w:val="28"/>
          <w:szCs w:val="28"/>
        </w:rPr>
        <w:t>- по счету</w:t>
      </w:r>
      <w:r>
        <w:rPr>
          <w:rFonts w:ascii="Times New Roman" w:eastAsia="Times New Roman" w:hAnsi="Times New Roman" w:cs="Times New Roman"/>
          <w:b/>
          <w:color w:val="000000"/>
          <w:sz w:val="28"/>
          <w:szCs w:val="28"/>
        </w:rPr>
        <w:t xml:space="preserve"> 120626000 «Расчеты по авансам по прочим работам, услугам»</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727 788,7</w:t>
      </w:r>
      <w:r>
        <w:rPr>
          <w:rFonts w:ascii="Times New Roman" w:eastAsia="Times New Roman" w:hAnsi="Times New Roman" w:cs="Times New Roman"/>
          <w:color w:val="000000"/>
          <w:sz w:val="28"/>
          <w:szCs w:val="28"/>
        </w:rPr>
        <w:t> тыс. рублей. Задолженность, в основном, сложилась в муниципальном образовании город Смоленск на сумму 241 082,8 тыс. рублей по авансовым платежам за строительство скважин водоподготовки по региональному проекту «Чистая вода»;</w:t>
      </w:r>
    </w:p>
    <w:p w:rsidR="00881EF6" w:rsidRDefault="000609D4">
      <w:pPr>
        <w:ind w:firstLine="720"/>
        <w:jc w:val="both"/>
        <w:rPr>
          <w:color w:val="000000"/>
        </w:rPr>
      </w:pPr>
      <w:r>
        <w:rPr>
          <w:rFonts w:ascii="Times New Roman" w:eastAsia="Times New Roman" w:hAnsi="Times New Roman" w:cs="Times New Roman"/>
          <w:color w:val="000000"/>
          <w:sz w:val="28"/>
          <w:szCs w:val="28"/>
        </w:rPr>
        <w:t>- по счету</w:t>
      </w:r>
      <w:r>
        <w:rPr>
          <w:rFonts w:ascii="Times New Roman" w:eastAsia="Times New Roman" w:hAnsi="Times New Roman" w:cs="Times New Roman"/>
          <w:b/>
          <w:color w:val="000000"/>
          <w:sz w:val="28"/>
          <w:szCs w:val="28"/>
        </w:rPr>
        <w:t xml:space="preserve"> 120662000 «Расчеты по авансам по пособиям по социальной помощи населению в денежной форме»</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64 259,4 </w:t>
      </w:r>
      <w:r>
        <w:rPr>
          <w:rFonts w:ascii="Times New Roman" w:eastAsia="Times New Roman" w:hAnsi="Times New Roman" w:cs="Times New Roman"/>
          <w:color w:val="000000"/>
          <w:sz w:val="28"/>
          <w:szCs w:val="28"/>
        </w:rPr>
        <w:t>тыс. рублей. Задолженность сложилась в отчетности Министерства социального развития Смоленской области по выплате пособий льготным категориям граждан через УФПС Смоленской области за декабрь 2023 года, отчеты по которым предоставлены в январе 2024 года;</w:t>
      </w:r>
    </w:p>
    <w:p w:rsidR="00881EF6" w:rsidRDefault="000609D4">
      <w:pPr>
        <w:ind w:firstLine="720"/>
        <w:jc w:val="both"/>
        <w:rPr>
          <w:color w:val="000000"/>
        </w:rPr>
      </w:pPr>
      <w:r>
        <w:rPr>
          <w:rFonts w:ascii="Times New Roman" w:eastAsia="Times New Roman" w:hAnsi="Times New Roman" w:cs="Times New Roman"/>
          <w:color w:val="000000"/>
          <w:sz w:val="28"/>
          <w:szCs w:val="28"/>
        </w:rPr>
        <w:t>- по счету</w:t>
      </w:r>
      <w:r>
        <w:rPr>
          <w:rFonts w:ascii="Times New Roman" w:eastAsia="Times New Roman" w:hAnsi="Times New Roman" w:cs="Times New Roman"/>
          <w:b/>
          <w:color w:val="000000"/>
          <w:sz w:val="28"/>
          <w:szCs w:val="28"/>
        </w:rPr>
        <w:t xml:space="preserve"> 120663000 «Расчеты по авансам по пособиям по социальной помощи населению в натуральной форме»</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42 371,4</w:t>
      </w:r>
      <w:r>
        <w:rPr>
          <w:rFonts w:ascii="Times New Roman" w:eastAsia="Times New Roman" w:hAnsi="Times New Roman" w:cs="Times New Roman"/>
          <w:color w:val="000000"/>
          <w:sz w:val="28"/>
          <w:szCs w:val="28"/>
        </w:rPr>
        <w:t xml:space="preserve"> тыс. рублей отражена задолженность в Министерстве социального развития Смоленской области, в том числе 29 773,1 тыс. рублей - перечислены в декабре 2023 года УФПС Смоленской области компенсации льготным категориям граждан, </w:t>
      </w:r>
      <w:proofErr w:type="gramStart"/>
      <w:r>
        <w:rPr>
          <w:rFonts w:ascii="Times New Roman" w:eastAsia="Times New Roman" w:hAnsi="Times New Roman" w:cs="Times New Roman"/>
          <w:color w:val="000000"/>
          <w:sz w:val="28"/>
          <w:szCs w:val="28"/>
        </w:rPr>
        <w:t>отчеты</w:t>
      </w:r>
      <w:proofErr w:type="gramEnd"/>
      <w:r>
        <w:rPr>
          <w:rFonts w:ascii="Times New Roman" w:eastAsia="Times New Roman" w:hAnsi="Times New Roman" w:cs="Times New Roman"/>
          <w:color w:val="000000"/>
          <w:sz w:val="28"/>
          <w:szCs w:val="28"/>
        </w:rPr>
        <w:t xml:space="preserve"> о доставке которых предоставляются в январе 2024 года, 12 196,3 тыс. рублей – перечислен аванс за услуги по организации отдыха и оздоровления детей в зимний период, 402,0 тыс. рублей – перечислен аванс в целях частичной оплаты стоимости путевок с использованием электронного сертификата;</w:t>
      </w:r>
    </w:p>
    <w:p w:rsidR="00881EF6" w:rsidRDefault="000609D4">
      <w:pPr>
        <w:ind w:firstLine="720"/>
        <w:jc w:val="both"/>
        <w:rPr>
          <w:color w:val="000000"/>
        </w:rPr>
      </w:pPr>
      <w:r>
        <w:rPr>
          <w:rFonts w:ascii="Times New Roman" w:eastAsia="Times New Roman" w:hAnsi="Times New Roman" w:cs="Times New Roman"/>
          <w:color w:val="000000"/>
          <w:sz w:val="28"/>
          <w:szCs w:val="28"/>
        </w:rPr>
        <w:t xml:space="preserve">- по счету </w:t>
      </w:r>
      <w:r>
        <w:rPr>
          <w:rFonts w:ascii="Times New Roman" w:eastAsia="Times New Roman" w:hAnsi="Times New Roman" w:cs="Times New Roman"/>
          <w:b/>
          <w:color w:val="000000"/>
          <w:sz w:val="28"/>
          <w:szCs w:val="28"/>
        </w:rPr>
        <w:t xml:space="preserve">120686000 «Расчеты по авансовым безвозмездным перечислениям капитального характера некоммерческим организациям и физическим лицам - производителям товаров, работ и услуг» </w:t>
      </w:r>
      <w:r>
        <w:rPr>
          <w:rFonts w:ascii="Times New Roman" w:eastAsia="Times New Roman" w:hAnsi="Times New Roman" w:cs="Times New Roman"/>
          <w:color w:val="000000"/>
          <w:sz w:val="28"/>
          <w:szCs w:val="28"/>
        </w:rPr>
        <w:t xml:space="preserve">в размере </w:t>
      </w:r>
      <w:r>
        <w:rPr>
          <w:rFonts w:ascii="Times New Roman" w:eastAsia="Times New Roman" w:hAnsi="Times New Roman" w:cs="Times New Roman"/>
          <w:b/>
          <w:color w:val="000000"/>
          <w:sz w:val="28"/>
          <w:szCs w:val="28"/>
        </w:rPr>
        <w:t>66 805,2</w:t>
      </w:r>
      <w:r>
        <w:rPr>
          <w:rFonts w:ascii="Times New Roman" w:eastAsia="Times New Roman" w:hAnsi="Times New Roman" w:cs="Times New Roman"/>
          <w:color w:val="000000"/>
          <w:sz w:val="28"/>
          <w:szCs w:val="28"/>
        </w:rPr>
        <w:t> тыс. рублей, что на </w:t>
      </w:r>
      <w:r>
        <w:rPr>
          <w:rFonts w:ascii="Times New Roman" w:eastAsia="Times New Roman" w:hAnsi="Times New Roman" w:cs="Times New Roman"/>
          <w:b/>
          <w:color w:val="000000"/>
          <w:sz w:val="28"/>
          <w:szCs w:val="28"/>
        </w:rPr>
        <w:t>4 054,9</w:t>
      </w:r>
      <w:r>
        <w:rPr>
          <w:rFonts w:ascii="Times New Roman" w:eastAsia="Times New Roman" w:hAnsi="Times New Roman" w:cs="Times New Roman"/>
          <w:color w:val="000000"/>
          <w:sz w:val="28"/>
          <w:szCs w:val="28"/>
        </w:rPr>
        <w:t xml:space="preserve"> тыс. рублей меньше данных прошлого года. Задолженность сложилась в Министерстве сельского хозяйства и продовольствия Смоленской области </w:t>
      </w:r>
      <w:r>
        <w:rPr>
          <w:rFonts w:ascii="Times New Roman" w:eastAsia="Times New Roman" w:hAnsi="Times New Roman" w:cs="Times New Roman"/>
          <w:color w:val="000000"/>
          <w:sz w:val="28"/>
          <w:szCs w:val="28"/>
          <w:shd w:val="clear" w:color="auto" w:fill="FFFFFF"/>
        </w:rPr>
        <w:t>по неиспользованным грантам на развитие семейных животноводческих ферм на сумму 66 805,2</w:t>
      </w:r>
      <w:r>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shd w:val="clear" w:color="auto" w:fill="FFFFFF"/>
        </w:rPr>
        <w:t xml:space="preserve">тыс. рублей; </w:t>
      </w:r>
      <w:r>
        <w:rPr>
          <w:rFonts w:ascii="Times New Roman" w:eastAsia="Times New Roman" w:hAnsi="Times New Roman" w:cs="Times New Roman"/>
          <w:color w:val="000000"/>
          <w:sz w:val="28"/>
          <w:szCs w:val="28"/>
        </w:rPr>
        <w:t xml:space="preserve">по </w:t>
      </w:r>
      <w:r>
        <w:rPr>
          <w:rFonts w:ascii="Times New Roman" w:eastAsia="Times New Roman" w:hAnsi="Times New Roman" w:cs="Times New Roman"/>
          <w:color w:val="000000"/>
          <w:sz w:val="28"/>
          <w:szCs w:val="28"/>
          <w:shd w:val="clear" w:color="auto" w:fill="FFFFFF"/>
        </w:rPr>
        <w:t>неиспользованным грантам сельскохозяйственным потребительским кооперативам на сумму 21 242,0</w:t>
      </w:r>
      <w:r>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shd w:val="clear" w:color="auto" w:fill="FFFFFF"/>
        </w:rPr>
        <w:t>тыс. рублей;</w:t>
      </w:r>
      <w:r>
        <w:rPr>
          <w:rFonts w:ascii="Times New Roman" w:eastAsia="Times New Roman" w:hAnsi="Times New Roman" w:cs="Times New Roman"/>
          <w:color w:val="000000"/>
          <w:sz w:val="28"/>
          <w:szCs w:val="28"/>
        </w:rPr>
        <w:t xml:space="preserve"> по </w:t>
      </w:r>
      <w:r>
        <w:rPr>
          <w:rFonts w:ascii="Times New Roman" w:eastAsia="Times New Roman" w:hAnsi="Times New Roman" w:cs="Times New Roman"/>
          <w:color w:val="000000"/>
          <w:sz w:val="28"/>
          <w:szCs w:val="28"/>
          <w:shd w:val="clear" w:color="auto" w:fill="FFFFFF"/>
        </w:rPr>
        <w:t>неиспользованным грантам на развитие семейных животноводческих ферм на сумму 23 671,4</w:t>
      </w:r>
      <w:r>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shd w:val="clear" w:color="auto" w:fill="FFFFFF"/>
        </w:rPr>
        <w:t xml:space="preserve">тыс. </w:t>
      </w:r>
      <w:r>
        <w:rPr>
          <w:rFonts w:ascii="Times New Roman" w:eastAsia="Times New Roman" w:hAnsi="Times New Roman" w:cs="Times New Roman"/>
          <w:color w:val="000000"/>
          <w:sz w:val="28"/>
          <w:szCs w:val="28"/>
          <w:shd w:val="clear" w:color="auto" w:fill="FFFFFF"/>
        </w:rPr>
        <w:lastRenderedPageBreak/>
        <w:t>рублей; по неиспользованному гранту «</w:t>
      </w:r>
      <w:proofErr w:type="spellStart"/>
      <w:r>
        <w:rPr>
          <w:rFonts w:ascii="Times New Roman" w:eastAsia="Times New Roman" w:hAnsi="Times New Roman" w:cs="Times New Roman"/>
          <w:color w:val="000000"/>
          <w:sz w:val="28"/>
          <w:szCs w:val="28"/>
          <w:shd w:val="clear" w:color="auto" w:fill="FFFFFF"/>
        </w:rPr>
        <w:t>Агростартап</w:t>
      </w:r>
      <w:proofErr w:type="spellEnd"/>
      <w:r>
        <w:rPr>
          <w:rFonts w:ascii="Times New Roman" w:eastAsia="Times New Roman" w:hAnsi="Times New Roman" w:cs="Times New Roman"/>
          <w:color w:val="000000"/>
          <w:sz w:val="28"/>
          <w:szCs w:val="28"/>
          <w:shd w:val="clear" w:color="auto" w:fill="FFFFFF"/>
        </w:rPr>
        <w:t>» на сумму 12 281,4</w:t>
      </w:r>
      <w:r>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shd w:val="clear" w:color="auto" w:fill="FFFFFF"/>
        </w:rPr>
        <w:t>тыс. рублей; по неиспользованному гранту «</w:t>
      </w:r>
      <w:proofErr w:type="spellStart"/>
      <w:r>
        <w:rPr>
          <w:rFonts w:ascii="Times New Roman" w:eastAsia="Times New Roman" w:hAnsi="Times New Roman" w:cs="Times New Roman"/>
          <w:color w:val="000000"/>
          <w:sz w:val="28"/>
          <w:szCs w:val="28"/>
        </w:rPr>
        <w:t>Агротуризм</w:t>
      </w:r>
      <w:proofErr w:type="spellEnd"/>
      <w:r>
        <w:rPr>
          <w:rFonts w:ascii="Times New Roman" w:eastAsia="Times New Roman" w:hAnsi="Times New Roman" w:cs="Times New Roman"/>
          <w:color w:val="000000"/>
          <w:sz w:val="28"/>
          <w:szCs w:val="28"/>
        </w:rPr>
        <w:t>» на сумму 9 610,4 тыс. рублей;</w:t>
      </w:r>
    </w:p>
    <w:p w:rsidR="00881EF6" w:rsidRDefault="000609D4">
      <w:pPr>
        <w:ind w:firstLine="720"/>
        <w:jc w:val="both"/>
        <w:rPr>
          <w:color w:val="000000"/>
        </w:rPr>
      </w:pP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по расчетам с подотчетными лицами (счет 120800000)</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18 458,5</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5 622,8</w:t>
      </w:r>
      <w:r>
        <w:rPr>
          <w:rFonts w:ascii="Times New Roman" w:eastAsia="Times New Roman" w:hAnsi="Times New Roman" w:cs="Times New Roman"/>
          <w:color w:val="000000"/>
          <w:sz w:val="28"/>
          <w:szCs w:val="28"/>
        </w:rPr>
        <w:t> тыс. рублей больше данных прошлого года.</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xml:space="preserve">Наибольшие суммы задолженности отражены по бюджету субъекта – </w:t>
      </w:r>
      <w:r>
        <w:rPr>
          <w:rFonts w:ascii="Times New Roman" w:eastAsia="Times New Roman" w:hAnsi="Times New Roman" w:cs="Times New Roman"/>
          <w:b/>
          <w:color w:val="000000"/>
          <w:sz w:val="28"/>
          <w:szCs w:val="28"/>
        </w:rPr>
        <w:t>16 405,7</w:t>
      </w:r>
      <w:r>
        <w:rPr>
          <w:rFonts w:ascii="Times New Roman" w:eastAsia="Times New Roman" w:hAnsi="Times New Roman" w:cs="Times New Roman"/>
          <w:color w:val="000000"/>
          <w:sz w:val="28"/>
          <w:szCs w:val="28"/>
        </w:rPr>
        <w:t> тыс. рублей, из них в Министерстве социального развития Смоленской области – 12 699,9 тыс. рублей по расчетам с подотчетными лицами по оплате услуг связи (503,5 тыс. рублей) и расчетам подотчетными лицами по оплате пособий по социальной помощи населению в натуральной форме (12 196,4 тыс. рублей) (выданы в подотчет путевки в оздоровительные лагеря</w:t>
      </w:r>
      <w:proofErr w:type="gramEnd"/>
      <w:r>
        <w:rPr>
          <w:rFonts w:ascii="Times New Roman" w:eastAsia="Times New Roman" w:hAnsi="Times New Roman" w:cs="Times New Roman"/>
          <w:color w:val="000000"/>
          <w:sz w:val="28"/>
          <w:szCs w:val="28"/>
        </w:rPr>
        <w:t xml:space="preserve">, авансовый </w:t>
      </w:r>
      <w:proofErr w:type="gramStart"/>
      <w:r>
        <w:rPr>
          <w:rFonts w:ascii="Times New Roman" w:eastAsia="Times New Roman" w:hAnsi="Times New Roman" w:cs="Times New Roman"/>
          <w:color w:val="000000"/>
          <w:sz w:val="28"/>
          <w:szCs w:val="28"/>
        </w:rPr>
        <w:t>отчет</w:t>
      </w:r>
      <w:proofErr w:type="gramEnd"/>
      <w:r>
        <w:rPr>
          <w:rFonts w:ascii="Times New Roman" w:eastAsia="Times New Roman" w:hAnsi="Times New Roman" w:cs="Times New Roman"/>
          <w:color w:val="000000"/>
          <w:sz w:val="28"/>
          <w:szCs w:val="28"/>
        </w:rPr>
        <w:t xml:space="preserve"> по которым предоставляется в январе 2024 года).</w:t>
      </w:r>
    </w:p>
    <w:p w:rsidR="00881EF6" w:rsidRDefault="000609D4">
      <w:pPr>
        <w:ind w:firstLine="720"/>
        <w:jc w:val="both"/>
        <w:rPr>
          <w:color w:val="000000"/>
        </w:rPr>
      </w:pP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по расчетам по ущербу и иным доходам (счет 120900000)</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391 163,8</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26 781,6</w:t>
      </w:r>
      <w:r>
        <w:rPr>
          <w:rFonts w:ascii="Times New Roman" w:eastAsia="Times New Roman" w:hAnsi="Times New Roman" w:cs="Times New Roman"/>
          <w:color w:val="000000"/>
          <w:sz w:val="28"/>
          <w:szCs w:val="28"/>
        </w:rPr>
        <w:t> тыс. рублей больше прошлого года. Наибольшие суммы дебиторской задолженности отражены в городе Смоленске на сумму 177 911,9 тыс. рублей, в Министерстве сельского хозяйства и продовольствия Смоленской области на сумму 39 981,4 тыс. рублей, в Министерстве архитектуры и строительства Смоленской области на сумму 39 217,7 тыс. рублей.</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В остатках задолженности учитывались расчеты по компенсации затрат, расчеты по суммам принудительного изъятия, расчеты по ущербу основных средств и материальных запасов, расчеты по недостачам денежных средств, штрафных санкций за нарушение сроков выполнения работ по контрактам, задолженность по возврату средств государственной поддержки, выданной сельскохозяйственным товаропроизводителям и гражданам Смоленской области, денежных взысканий, налагаемая в возмещение ущерба, причиненного в результате незаконного или нецелевого</w:t>
      </w:r>
      <w:proofErr w:type="gramEnd"/>
      <w:r>
        <w:rPr>
          <w:rFonts w:ascii="Times New Roman" w:eastAsia="Times New Roman" w:hAnsi="Times New Roman" w:cs="Times New Roman"/>
          <w:color w:val="000000"/>
          <w:sz w:val="28"/>
          <w:szCs w:val="28"/>
        </w:rPr>
        <w:t xml:space="preserve"> использования бюджетных средств по предписаниям контролирующих органов.</w:t>
      </w:r>
    </w:p>
    <w:p w:rsidR="00881EF6" w:rsidRDefault="000609D4">
      <w:pPr>
        <w:ind w:firstLine="700"/>
        <w:jc w:val="both"/>
        <w:rPr>
          <w:color w:val="000000"/>
        </w:rPr>
      </w:pPr>
      <w:r>
        <w:rPr>
          <w:rFonts w:ascii="Times New Roman" w:eastAsia="Times New Roman" w:hAnsi="Times New Roman" w:cs="Times New Roman"/>
          <w:color w:val="000000"/>
          <w:sz w:val="28"/>
          <w:szCs w:val="28"/>
        </w:rPr>
        <w:t>Наибольшие суммы дебиторской задолженности по ущербу и иным доходам по состоянию на 01.01.2024 года числились:</w:t>
      </w:r>
    </w:p>
    <w:p w:rsidR="00881EF6" w:rsidRDefault="000609D4">
      <w:pPr>
        <w:ind w:firstLine="720"/>
        <w:jc w:val="both"/>
        <w:rPr>
          <w:color w:val="000000"/>
        </w:rPr>
      </w:pPr>
      <w:proofErr w:type="gramStart"/>
      <w:r>
        <w:rPr>
          <w:rFonts w:ascii="Times New Roman" w:eastAsia="Times New Roman" w:hAnsi="Times New Roman" w:cs="Times New Roman"/>
          <w:color w:val="000000"/>
          <w:sz w:val="28"/>
          <w:szCs w:val="28"/>
        </w:rPr>
        <w:t xml:space="preserve">- по счету </w:t>
      </w:r>
      <w:r>
        <w:rPr>
          <w:rFonts w:ascii="Times New Roman" w:eastAsia="Times New Roman" w:hAnsi="Times New Roman" w:cs="Times New Roman"/>
          <w:b/>
          <w:color w:val="000000"/>
          <w:sz w:val="28"/>
          <w:szCs w:val="28"/>
        </w:rPr>
        <w:t>120944000 «Расчеты по доходам от возмещения ущербу имущества (за исключением страховых возмещений)»</w:t>
      </w:r>
      <w:r>
        <w:rPr>
          <w:rFonts w:ascii="Times New Roman" w:eastAsia="Times New Roman" w:hAnsi="Times New Roman" w:cs="Times New Roman"/>
          <w:color w:val="000000"/>
          <w:sz w:val="28"/>
          <w:szCs w:val="28"/>
        </w:rPr>
        <w:t xml:space="preserve"> на сумму </w:t>
      </w:r>
      <w:r>
        <w:rPr>
          <w:rFonts w:ascii="Times New Roman" w:eastAsia="Times New Roman" w:hAnsi="Times New Roman" w:cs="Times New Roman"/>
          <w:b/>
          <w:color w:val="000000"/>
          <w:sz w:val="28"/>
          <w:szCs w:val="28"/>
        </w:rPr>
        <w:t>161 651,8</w:t>
      </w:r>
      <w:r>
        <w:rPr>
          <w:rFonts w:ascii="Times New Roman" w:eastAsia="Times New Roman" w:hAnsi="Times New Roman" w:cs="Times New Roman"/>
          <w:color w:val="000000"/>
          <w:sz w:val="28"/>
          <w:szCs w:val="28"/>
        </w:rPr>
        <w:t> тыс. рублей, из них на сумму 120 111,9 тыс. рублей отражена задолженность по исполнительным листам в счет возмещения ущерба, причиненного преступлением при исполнении муниципальных контрактов в городе Смоленске (погашается через службу судебных приставов);</w:t>
      </w:r>
      <w:proofErr w:type="gramEnd"/>
    </w:p>
    <w:p w:rsidR="00881EF6" w:rsidRDefault="000609D4">
      <w:pPr>
        <w:ind w:firstLine="700"/>
        <w:jc w:val="both"/>
        <w:rPr>
          <w:color w:val="000000"/>
        </w:rPr>
      </w:pPr>
      <w:r>
        <w:rPr>
          <w:rFonts w:ascii="Times New Roman" w:eastAsia="Times New Roman" w:hAnsi="Times New Roman" w:cs="Times New Roman"/>
          <w:color w:val="000000"/>
          <w:sz w:val="28"/>
          <w:szCs w:val="28"/>
        </w:rPr>
        <w:t>- по счету</w:t>
      </w:r>
      <w:r>
        <w:rPr>
          <w:rFonts w:ascii="Times New Roman" w:eastAsia="Times New Roman" w:hAnsi="Times New Roman" w:cs="Times New Roman"/>
          <w:b/>
          <w:color w:val="000000"/>
          <w:sz w:val="28"/>
          <w:szCs w:val="28"/>
        </w:rPr>
        <w:t xml:space="preserve"> 120936000 «Расчеты по доходам бюджета от возврата дебиторской задолженности прошлых лет»</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51 631,5</w:t>
      </w:r>
      <w:r>
        <w:rPr>
          <w:rFonts w:ascii="Times New Roman" w:eastAsia="Times New Roman" w:hAnsi="Times New Roman" w:cs="Times New Roman"/>
          <w:color w:val="000000"/>
          <w:sz w:val="28"/>
          <w:szCs w:val="28"/>
        </w:rPr>
        <w:t xml:space="preserve"> тыс. рублей, из них в Министерстве сельского хозяйства и продовольствия </w:t>
      </w:r>
      <w:r>
        <w:rPr>
          <w:rFonts w:ascii="Times New Roman" w:eastAsia="Times New Roman" w:hAnsi="Times New Roman" w:cs="Times New Roman"/>
          <w:color w:val="000000"/>
          <w:sz w:val="28"/>
          <w:szCs w:val="28"/>
        </w:rPr>
        <w:lastRenderedPageBreak/>
        <w:t xml:space="preserve">Смоленской области на сумму 39 981,4 тыс. рублей отражена задолженность по возврату средств </w:t>
      </w:r>
      <w:r>
        <w:rPr>
          <w:rFonts w:ascii="Times New Roman" w:eastAsia="Times New Roman" w:hAnsi="Times New Roman" w:cs="Times New Roman"/>
          <w:color w:val="000000"/>
          <w:sz w:val="28"/>
          <w:szCs w:val="28"/>
          <w:shd w:val="clear" w:color="auto" w:fill="FFFFFF"/>
        </w:rPr>
        <w:t xml:space="preserve">государственной поддержки за нарушение условий </w:t>
      </w:r>
      <w:r>
        <w:rPr>
          <w:rFonts w:ascii="Times New Roman" w:eastAsia="Times New Roman" w:hAnsi="Times New Roman" w:cs="Times New Roman"/>
          <w:color w:val="000000"/>
          <w:sz w:val="28"/>
          <w:szCs w:val="28"/>
        </w:rPr>
        <w:t>ее предоставления.</w:t>
      </w:r>
    </w:p>
    <w:p w:rsidR="00881EF6" w:rsidRDefault="000609D4">
      <w:pPr>
        <w:ind w:firstLine="700"/>
        <w:jc w:val="both"/>
        <w:rPr>
          <w:color w:val="000000"/>
        </w:rPr>
      </w:pPr>
      <w:r>
        <w:rPr>
          <w:rFonts w:ascii="Times New Roman" w:eastAsia="Times New Roman" w:hAnsi="Times New Roman" w:cs="Times New Roman"/>
          <w:b/>
          <w:color w:val="000000"/>
          <w:sz w:val="28"/>
          <w:szCs w:val="28"/>
        </w:rPr>
        <w:t>Просроченная дебиторская задолженность по консолидированному бюджету Смоленской области за счет бюджетных средств по расчетам по доходам и по расчетам с поставщиками и подрядчиками</w:t>
      </w:r>
      <w:r>
        <w:rPr>
          <w:rFonts w:ascii="Times New Roman" w:eastAsia="Times New Roman" w:hAnsi="Times New Roman" w:cs="Times New Roman"/>
          <w:color w:val="000000"/>
          <w:sz w:val="28"/>
          <w:szCs w:val="28"/>
        </w:rPr>
        <w:t xml:space="preserve"> по состоянию на 01.01.2024 сложилась в сумме</w:t>
      </w:r>
      <w:r>
        <w:rPr>
          <w:rFonts w:ascii="Times New Roman" w:eastAsia="Times New Roman" w:hAnsi="Times New Roman" w:cs="Times New Roman"/>
          <w:b/>
          <w:color w:val="000000"/>
          <w:sz w:val="28"/>
          <w:szCs w:val="28"/>
        </w:rPr>
        <w:t xml:space="preserve"> 2 140 621,0</w:t>
      </w:r>
      <w:r>
        <w:rPr>
          <w:rFonts w:ascii="Times New Roman" w:eastAsia="Times New Roman" w:hAnsi="Times New Roman" w:cs="Times New Roman"/>
          <w:color w:val="000000"/>
          <w:sz w:val="28"/>
          <w:szCs w:val="28"/>
        </w:rPr>
        <w:t> тыс. рублей и уменьшилась по сравнению с данными на 01.01.2023 на 303 909,1 тыс. рублей.</w:t>
      </w:r>
    </w:p>
    <w:p w:rsidR="00881EF6" w:rsidRDefault="000609D4">
      <w:pPr>
        <w:ind w:firstLine="700"/>
        <w:jc w:val="both"/>
        <w:rPr>
          <w:color w:val="000000"/>
        </w:rPr>
      </w:pPr>
      <w:r>
        <w:rPr>
          <w:rFonts w:ascii="Times New Roman" w:eastAsia="Times New Roman" w:hAnsi="Times New Roman" w:cs="Times New Roman"/>
          <w:color w:val="000000"/>
          <w:sz w:val="28"/>
          <w:szCs w:val="28"/>
        </w:rPr>
        <w:t>На 01.01.2024 наибольшие суммы просроченной дебиторской задолженности по консолидированному бюджету сложилась по следующим видам задолженности:</w:t>
      </w:r>
    </w:p>
    <w:p w:rsidR="00881EF6" w:rsidRDefault="000609D4">
      <w:pPr>
        <w:ind w:firstLine="700"/>
        <w:jc w:val="both"/>
        <w:rPr>
          <w:color w:val="000000"/>
        </w:rPr>
      </w:pP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 xml:space="preserve">по расчетам по налоговым доходам </w:t>
      </w:r>
      <w:r>
        <w:rPr>
          <w:rFonts w:ascii="Times New Roman" w:eastAsia="Times New Roman" w:hAnsi="Times New Roman" w:cs="Times New Roman"/>
          <w:color w:val="000000"/>
          <w:sz w:val="28"/>
          <w:szCs w:val="28"/>
        </w:rPr>
        <w:t>в сумме</w:t>
      </w:r>
      <w:r>
        <w:rPr>
          <w:rFonts w:ascii="Times New Roman" w:eastAsia="Times New Roman" w:hAnsi="Times New Roman" w:cs="Times New Roman"/>
          <w:b/>
          <w:color w:val="000000"/>
          <w:sz w:val="28"/>
          <w:szCs w:val="28"/>
        </w:rPr>
        <w:t xml:space="preserve"> 1 467 295,8</w:t>
      </w:r>
      <w:r>
        <w:rPr>
          <w:rFonts w:ascii="Times New Roman" w:eastAsia="Times New Roman" w:hAnsi="Times New Roman" w:cs="Times New Roman"/>
          <w:color w:val="000000"/>
          <w:sz w:val="28"/>
          <w:szCs w:val="28"/>
        </w:rPr>
        <w:t> тыс. рублей. Данная задолженность сложилась по данным налоговых органов Смоленской области в связи с отсутствием своевременной уплаты налогоплательщиками начисленных доходов;</w:t>
      </w:r>
    </w:p>
    <w:p w:rsidR="00881EF6" w:rsidRDefault="000609D4">
      <w:pPr>
        <w:ind w:firstLine="700"/>
        <w:jc w:val="both"/>
        <w:rPr>
          <w:color w:val="000000"/>
        </w:rPr>
      </w:pP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 xml:space="preserve">по расчетам с плательщиками доходов от собственности </w:t>
      </w:r>
      <w:r>
        <w:rPr>
          <w:rFonts w:ascii="Times New Roman" w:eastAsia="Times New Roman" w:hAnsi="Times New Roman" w:cs="Times New Roman"/>
          <w:color w:val="000000"/>
          <w:sz w:val="28"/>
          <w:szCs w:val="28"/>
        </w:rPr>
        <w:t>в сумме</w:t>
      </w:r>
      <w:r>
        <w:rPr>
          <w:rFonts w:ascii="Times New Roman" w:eastAsia="Times New Roman" w:hAnsi="Times New Roman" w:cs="Times New Roman"/>
          <w:b/>
          <w:color w:val="000000"/>
          <w:sz w:val="28"/>
          <w:szCs w:val="28"/>
        </w:rPr>
        <w:t xml:space="preserve"> 425 722,2</w:t>
      </w:r>
      <w:r>
        <w:rPr>
          <w:rFonts w:ascii="Times New Roman" w:eastAsia="Times New Roman" w:hAnsi="Times New Roman" w:cs="Times New Roman"/>
          <w:color w:val="000000"/>
          <w:sz w:val="28"/>
          <w:szCs w:val="28"/>
        </w:rPr>
        <w:t xml:space="preserve"> тыс. рублей. Данная задолженность образовалась </w:t>
      </w:r>
      <w:proofErr w:type="gramStart"/>
      <w:r>
        <w:rPr>
          <w:rFonts w:ascii="Times New Roman" w:eastAsia="Times New Roman" w:hAnsi="Times New Roman" w:cs="Times New Roman"/>
          <w:color w:val="000000"/>
          <w:sz w:val="28"/>
          <w:szCs w:val="28"/>
        </w:rPr>
        <w:t>по договорам с ликвидированными организациями по доходам от аренды за земельные участки</w:t>
      </w:r>
      <w:proofErr w:type="gramEnd"/>
      <w:r>
        <w:rPr>
          <w:rFonts w:ascii="Times New Roman" w:eastAsia="Times New Roman" w:hAnsi="Times New Roman" w:cs="Times New Roman"/>
          <w:color w:val="000000"/>
          <w:sz w:val="28"/>
          <w:szCs w:val="28"/>
        </w:rPr>
        <w:t>, государственная собственность на которые не разграничена и которые находятся в границах городских округов; по неоплаченным дивидендам от использования акций, принадлежащих Смоленской области, по доходам от аренды имущества и по доходам от аренды лесных участков;</w:t>
      </w:r>
    </w:p>
    <w:p w:rsidR="00881EF6" w:rsidRDefault="000609D4">
      <w:pPr>
        <w:ind w:firstLine="700"/>
        <w:jc w:val="both"/>
        <w:rPr>
          <w:color w:val="000000"/>
        </w:rPr>
      </w:pP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 xml:space="preserve">по расчетам по прочим доходам от сумм принудительного изъятия </w:t>
      </w:r>
      <w:r>
        <w:rPr>
          <w:rFonts w:ascii="Times New Roman" w:eastAsia="Times New Roman" w:hAnsi="Times New Roman" w:cs="Times New Roman"/>
          <w:color w:val="000000"/>
          <w:sz w:val="28"/>
          <w:szCs w:val="28"/>
        </w:rPr>
        <w:t xml:space="preserve">в сумме </w:t>
      </w:r>
      <w:r>
        <w:rPr>
          <w:rFonts w:ascii="Times New Roman" w:eastAsia="Times New Roman" w:hAnsi="Times New Roman" w:cs="Times New Roman"/>
          <w:b/>
          <w:color w:val="000000"/>
          <w:sz w:val="28"/>
          <w:szCs w:val="28"/>
        </w:rPr>
        <w:t>12 947,7</w:t>
      </w:r>
      <w:r>
        <w:rPr>
          <w:rFonts w:ascii="Times New Roman" w:eastAsia="Times New Roman" w:hAnsi="Times New Roman" w:cs="Times New Roman"/>
          <w:color w:val="000000"/>
          <w:sz w:val="28"/>
          <w:szCs w:val="28"/>
        </w:rPr>
        <w:t> тыс. рублей. Наибольшие суммы значились в муниципальном образовании город Смолен</w:t>
      </w:r>
      <w:proofErr w:type="gramStart"/>
      <w:r>
        <w:rPr>
          <w:rFonts w:ascii="Times New Roman" w:eastAsia="Times New Roman" w:hAnsi="Times New Roman" w:cs="Times New Roman"/>
          <w:color w:val="000000"/>
          <w:sz w:val="28"/>
          <w:szCs w:val="28"/>
        </w:rPr>
        <w:t>ск в св</w:t>
      </w:r>
      <w:proofErr w:type="gramEnd"/>
      <w:r>
        <w:rPr>
          <w:rFonts w:ascii="Times New Roman" w:eastAsia="Times New Roman" w:hAnsi="Times New Roman" w:cs="Times New Roman"/>
          <w:color w:val="000000"/>
          <w:sz w:val="28"/>
          <w:szCs w:val="28"/>
        </w:rPr>
        <w:t>язи с неуплатой в установленные сроки, а также банкротством должников. Администраторами ведется работа по взысканию просроченной задолженности в претензионном и судебном порядке;</w:t>
      </w:r>
    </w:p>
    <w:p w:rsidR="00881EF6" w:rsidRDefault="000609D4">
      <w:pPr>
        <w:ind w:firstLine="700"/>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 xml:space="preserve">по расчетам по доходам от прочих сумм принудительного изъятия </w:t>
      </w:r>
      <w:r>
        <w:rPr>
          <w:rFonts w:ascii="Times New Roman" w:eastAsia="Times New Roman" w:hAnsi="Times New Roman" w:cs="Times New Roman"/>
          <w:color w:val="000000"/>
          <w:sz w:val="28"/>
          <w:szCs w:val="28"/>
        </w:rPr>
        <w:t xml:space="preserve">в сумме </w:t>
      </w:r>
      <w:r>
        <w:rPr>
          <w:rFonts w:ascii="Times New Roman" w:eastAsia="Times New Roman" w:hAnsi="Times New Roman" w:cs="Times New Roman"/>
          <w:b/>
          <w:color w:val="000000"/>
          <w:sz w:val="28"/>
          <w:szCs w:val="28"/>
        </w:rPr>
        <w:t>58 826,4</w:t>
      </w:r>
      <w:r>
        <w:rPr>
          <w:rFonts w:ascii="Times New Roman" w:eastAsia="Times New Roman" w:hAnsi="Times New Roman" w:cs="Times New Roman"/>
          <w:color w:val="000000"/>
          <w:sz w:val="28"/>
          <w:szCs w:val="28"/>
        </w:rPr>
        <w:t xml:space="preserve"> тыс. рублей. </w:t>
      </w:r>
      <w:proofErr w:type="gramStart"/>
      <w:r>
        <w:rPr>
          <w:rFonts w:ascii="Times New Roman" w:eastAsia="Times New Roman" w:hAnsi="Times New Roman" w:cs="Times New Roman"/>
          <w:color w:val="000000"/>
          <w:sz w:val="28"/>
          <w:szCs w:val="28"/>
        </w:rPr>
        <w:t xml:space="preserve">Наибольшие суммы задолженности сложилась в </w:t>
      </w:r>
      <w:r>
        <w:rPr>
          <w:rFonts w:ascii="Calibri" w:eastAsia="Calibri" w:hAnsi="Calibri" w:cs="Calibri"/>
          <w:color w:val="000000"/>
          <w:sz w:val="28"/>
          <w:szCs w:val="28"/>
        </w:rPr>
        <w:t xml:space="preserve">Министерстве лесного хозяйства и охраны объектов животного мира Смоленской области </w:t>
      </w:r>
      <w:r>
        <w:rPr>
          <w:rFonts w:ascii="Times New Roman" w:eastAsia="Times New Roman" w:hAnsi="Times New Roman" w:cs="Times New Roman"/>
          <w:color w:val="000000"/>
          <w:sz w:val="28"/>
          <w:szCs w:val="28"/>
        </w:rPr>
        <w:t xml:space="preserve">на сумму 25 145,5 тыс. рублей, в </w:t>
      </w:r>
      <w:proofErr w:type="spellStart"/>
      <w:r>
        <w:rPr>
          <w:rFonts w:ascii="Times New Roman" w:eastAsia="Times New Roman" w:hAnsi="Times New Roman" w:cs="Times New Roman"/>
          <w:color w:val="000000"/>
          <w:sz w:val="28"/>
          <w:szCs w:val="28"/>
        </w:rPr>
        <w:t>Рославльском</w:t>
      </w:r>
      <w:proofErr w:type="spellEnd"/>
      <w:r>
        <w:rPr>
          <w:rFonts w:ascii="Times New Roman" w:eastAsia="Times New Roman" w:hAnsi="Times New Roman" w:cs="Times New Roman"/>
          <w:color w:val="000000"/>
          <w:sz w:val="28"/>
          <w:szCs w:val="28"/>
        </w:rPr>
        <w:t xml:space="preserve"> районе на сумму 28 895,5 тыс. рублей по штрафам за нарушение правил использования лесов, за нарушение правил пожарной безопасности в лесах, за нарушение правил охоты, правил, регламентирующих рыболовство и другие виды пользования объектами животного мира;</w:t>
      </w:r>
      <w:proofErr w:type="gramEnd"/>
    </w:p>
    <w:p w:rsidR="00881EF6" w:rsidRDefault="000609D4">
      <w:pPr>
        <w:ind w:firstLine="700"/>
        <w:jc w:val="both"/>
        <w:rPr>
          <w:color w:val="000000"/>
        </w:rPr>
      </w:pPr>
      <w:r>
        <w:rPr>
          <w:rFonts w:ascii="Times New Roman" w:eastAsia="Times New Roman" w:hAnsi="Times New Roman" w:cs="Times New Roman"/>
          <w:b/>
          <w:color w:val="000000"/>
          <w:sz w:val="28"/>
          <w:szCs w:val="28"/>
        </w:rPr>
        <w:t xml:space="preserve">- по расчетам по доходам бюджета от возврата дебиторской задолженности прошлых лет </w:t>
      </w:r>
      <w:r>
        <w:rPr>
          <w:rFonts w:ascii="Times New Roman" w:eastAsia="Times New Roman" w:hAnsi="Times New Roman" w:cs="Times New Roman"/>
          <w:color w:val="000000"/>
          <w:sz w:val="28"/>
          <w:szCs w:val="28"/>
        </w:rPr>
        <w:t xml:space="preserve">в сумме </w:t>
      </w:r>
      <w:r>
        <w:rPr>
          <w:rFonts w:ascii="Times New Roman" w:eastAsia="Times New Roman" w:hAnsi="Times New Roman" w:cs="Times New Roman"/>
          <w:b/>
          <w:color w:val="000000"/>
          <w:sz w:val="28"/>
          <w:szCs w:val="28"/>
        </w:rPr>
        <w:t>40 143,4</w:t>
      </w:r>
      <w:r>
        <w:rPr>
          <w:rFonts w:ascii="Times New Roman" w:eastAsia="Times New Roman" w:hAnsi="Times New Roman" w:cs="Times New Roman"/>
          <w:color w:val="000000"/>
          <w:sz w:val="28"/>
          <w:szCs w:val="28"/>
        </w:rPr>
        <w:t xml:space="preserve"> тыс. рублей. </w:t>
      </w:r>
      <w:proofErr w:type="gramStart"/>
      <w:r>
        <w:rPr>
          <w:rFonts w:ascii="Times New Roman" w:eastAsia="Times New Roman" w:hAnsi="Times New Roman" w:cs="Times New Roman"/>
          <w:color w:val="000000"/>
          <w:sz w:val="28"/>
          <w:szCs w:val="28"/>
        </w:rPr>
        <w:t xml:space="preserve">Наибольшая сумма отражена в Министерстве сельского хозяйства и продовольствия Смоленской области на сумму 39 984,4 тыс. рублей </w:t>
      </w:r>
      <w:r>
        <w:rPr>
          <w:rFonts w:ascii="Times New Roman" w:eastAsia="Times New Roman" w:hAnsi="Times New Roman" w:cs="Times New Roman"/>
          <w:color w:val="000000"/>
          <w:sz w:val="28"/>
          <w:szCs w:val="28"/>
          <w:shd w:val="clear" w:color="auto" w:fill="FFFFFF"/>
        </w:rPr>
        <w:t xml:space="preserve">по возврату средств государственной поддержки физическим лицам за нарушение условий </w:t>
      </w:r>
      <w:r>
        <w:rPr>
          <w:rFonts w:ascii="Times New Roman" w:eastAsia="Times New Roman" w:hAnsi="Times New Roman" w:cs="Times New Roman"/>
          <w:color w:val="000000"/>
          <w:sz w:val="28"/>
          <w:szCs w:val="28"/>
        </w:rPr>
        <w:t>ее предоставления;</w:t>
      </w:r>
      <w:proofErr w:type="gramEnd"/>
    </w:p>
    <w:p w:rsidR="00881EF6" w:rsidRDefault="000609D4">
      <w:pPr>
        <w:ind w:firstLine="700"/>
        <w:jc w:val="both"/>
        <w:rPr>
          <w:color w:val="000000"/>
        </w:rPr>
      </w:pPr>
      <w:r>
        <w:rPr>
          <w:rFonts w:ascii="Times New Roman" w:eastAsia="Times New Roman" w:hAnsi="Times New Roman" w:cs="Times New Roman"/>
          <w:b/>
          <w:color w:val="000000"/>
          <w:sz w:val="28"/>
          <w:szCs w:val="28"/>
        </w:rPr>
        <w:lastRenderedPageBreak/>
        <w:t>-</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 xml:space="preserve">по расчетам по поступлениям текущего характера от иных резидентов (за исключением сектора государственного управления и организаций государственного сектора) </w:t>
      </w:r>
      <w:r>
        <w:rPr>
          <w:rFonts w:ascii="Times New Roman" w:eastAsia="Times New Roman" w:hAnsi="Times New Roman" w:cs="Times New Roman"/>
          <w:color w:val="000000"/>
          <w:sz w:val="28"/>
          <w:szCs w:val="28"/>
        </w:rPr>
        <w:t xml:space="preserve">в сумме </w:t>
      </w:r>
      <w:r>
        <w:rPr>
          <w:rFonts w:ascii="Times New Roman" w:eastAsia="Times New Roman" w:hAnsi="Times New Roman" w:cs="Times New Roman"/>
          <w:b/>
          <w:color w:val="000000"/>
          <w:sz w:val="28"/>
          <w:szCs w:val="28"/>
        </w:rPr>
        <w:t>22 757,4</w:t>
      </w:r>
      <w:r>
        <w:rPr>
          <w:rFonts w:ascii="Times New Roman" w:eastAsia="Times New Roman" w:hAnsi="Times New Roman" w:cs="Times New Roman"/>
          <w:color w:val="000000"/>
          <w:sz w:val="28"/>
          <w:szCs w:val="28"/>
        </w:rPr>
        <w:t> тыс. рублей. Данная задолженность сложилась в Министерстве сельского хозяйства и продовольствия Смоленской области по о</w:t>
      </w:r>
      <w:r>
        <w:rPr>
          <w:rFonts w:ascii="Times New Roman" w:eastAsia="Times New Roman" w:hAnsi="Times New Roman" w:cs="Times New Roman"/>
          <w:color w:val="000000"/>
          <w:sz w:val="28"/>
          <w:szCs w:val="28"/>
          <w:shd w:val="clear" w:color="auto" w:fill="FFFFFF"/>
        </w:rPr>
        <w:t>тражению задолженности сельскохозяйственных товаропроизводителей по возврату средств государственной поддержки за нарушение условий ее предоставления.</w:t>
      </w:r>
    </w:p>
    <w:p w:rsidR="00881EF6" w:rsidRDefault="000609D4">
      <w:pPr>
        <w:ind w:firstLine="700"/>
        <w:jc w:val="both"/>
        <w:rPr>
          <w:color w:val="000000"/>
        </w:rPr>
      </w:pPr>
      <w:r>
        <w:rPr>
          <w:rFonts w:ascii="Times New Roman" w:eastAsia="Times New Roman" w:hAnsi="Times New Roman" w:cs="Times New Roman"/>
          <w:color w:val="000000"/>
          <w:sz w:val="28"/>
          <w:szCs w:val="28"/>
        </w:rPr>
        <w:t> </w:t>
      </w:r>
    </w:p>
    <w:p w:rsidR="00881EF6" w:rsidRDefault="000609D4">
      <w:pPr>
        <w:ind w:firstLine="700"/>
        <w:jc w:val="center"/>
        <w:rPr>
          <w:color w:val="000000"/>
        </w:rPr>
      </w:pPr>
      <w:r>
        <w:rPr>
          <w:rFonts w:ascii="Times New Roman" w:eastAsia="Times New Roman" w:hAnsi="Times New Roman" w:cs="Times New Roman"/>
          <w:b/>
          <w:color w:val="000000"/>
          <w:sz w:val="28"/>
          <w:szCs w:val="28"/>
        </w:rPr>
        <w:t>О состоянии кредиторской задолженности по консолидированному бюджету Смоленской области на 01.01.2024.</w:t>
      </w:r>
    </w:p>
    <w:p w:rsidR="00881EF6" w:rsidRDefault="000609D4">
      <w:pPr>
        <w:ind w:firstLine="700"/>
        <w:jc w:val="center"/>
        <w:rPr>
          <w:color w:val="000000"/>
        </w:rPr>
      </w:pPr>
      <w:r>
        <w:rPr>
          <w:rFonts w:ascii="Times New Roman" w:eastAsia="Times New Roman" w:hAnsi="Times New Roman" w:cs="Times New Roman"/>
          <w:color w:val="000000"/>
          <w:sz w:val="28"/>
          <w:szCs w:val="28"/>
        </w:rPr>
        <w:t> </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Общая сумма </w:t>
      </w:r>
      <w:r>
        <w:rPr>
          <w:rFonts w:ascii="Times New Roman" w:eastAsia="Times New Roman" w:hAnsi="Times New Roman" w:cs="Times New Roman"/>
          <w:b/>
          <w:color w:val="000000"/>
          <w:sz w:val="28"/>
          <w:szCs w:val="28"/>
        </w:rPr>
        <w:t xml:space="preserve">кредиторской задолженности по консолидированному бюджету Смоленской области за счет бюджетной деятельности </w:t>
      </w:r>
      <w:r>
        <w:rPr>
          <w:rFonts w:ascii="Times New Roman" w:eastAsia="Times New Roman" w:hAnsi="Times New Roman" w:cs="Times New Roman"/>
          <w:color w:val="000000"/>
          <w:sz w:val="28"/>
          <w:szCs w:val="28"/>
        </w:rPr>
        <w:t xml:space="preserve">по состоянию на 01.01.2024 составила </w:t>
      </w:r>
      <w:r>
        <w:rPr>
          <w:rFonts w:ascii="Times New Roman" w:eastAsia="Times New Roman" w:hAnsi="Times New Roman" w:cs="Times New Roman"/>
          <w:b/>
          <w:color w:val="000000"/>
          <w:sz w:val="28"/>
          <w:szCs w:val="28"/>
        </w:rPr>
        <w:t>1 713 291,0</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5 062 584,5</w:t>
      </w:r>
      <w:r>
        <w:rPr>
          <w:rFonts w:ascii="Times New Roman" w:eastAsia="Times New Roman" w:hAnsi="Times New Roman" w:cs="Times New Roman"/>
          <w:color w:val="000000"/>
          <w:sz w:val="28"/>
          <w:szCs w:val="28"/>
        </w:rPr>
        <w:t> тыс. рублей меньше задолженности по состоянию на 01.01.2023.</w:t>
      </w:r>
    </w:p>
    <w:p w:rsidR="00881EF6" w:rsidRDefault="000609D4">
      <w:pPr>
        <w:ind w:firstLine="700"/>
        <w:jc w:val="both"/>
        <w:rPr>
          <w:color w:val="000000"/>
        </w:rPr>
      </w:pPr>
      <w:r>
        <w:rPr>
          <w:rFonts w:ascii="Times New Roman" w:eastAsia="Times New Roman" w:hAnsi="Times New Roman" w:cs="Times New Roman"/>
          <w:color w:val="000000"/>
          <w:sz w:val="28"/>
          <w:szCs w:val="28"/>
        </w:rPr>
        <w:t>Кредиторская задолженность на конец отчетного года сложилась в том числе:</w:t>
      </w:r>
    </w:p>
    <w:p w:rsidR="00881EF6" w:rsidRDefault="000609D4">
      <w:pPr>
        <w:ind w:firstLine="700"/>
        <w:jc w:val="both"/>
        <w:rPr>
          <w:color w:val="000000"/>
        </w:rPr>
      </w:pP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по расчетам по доходам (счет 120500000)</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984 613,9</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5 217 566,4</w:t>
      </w:r>
      <w:r>
        <w:rPr>
          <w:rFonts w:ascii="Times New Roman" w:eastAsia="Times New Roman" w:hAnsi="Times New Roman" w:cs="Times New Roman"/>
          <w:color w:val="000000"/>
          <w:sz w:val="28"/>
          <w:szCs w:val="28"/>
        </w:rPr>
        <w:t> тыс. рублей меньше данных прошлого года.</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В остатках кредиторской задолженности на конец отчетного периода значилась задолженность по расчетам, налогам и доходам, включая данные Федеральной налоговой службы и других администраторов доходов. Наибольшие суммы кредиторской задолженности значились по счету 120511000 «Расчеты с плательщиками налогов» (задолженность по налогам, </w:t>
      </w:r>
      <w:proofErr w:type="spellStart"/>
      <w:r>
        <w:rPr>
          <w:rFonts w:ascii="Times New Roman" w:eastAsia="Times New Roman" w:hAnsi="Times New Roman" w:cs="Times New Roman"/>
          <w:color w:val="000000"/>
          <w:sz w:val="28"/>
          <w:szCs w:val="28"/>
        </w:rPr>
        <w:t>администрируемых</w:t>
      </w:r>
      <w:proofErr w:type="spellEnd"/>
      <w:r>
        <w:rPr>
          <w:rFonts w:ascii="Times New Roman" w:eastAsia="Times New Roman" w:hAnsi="Times New Roman" w:cs="Times New Roman"/>
          <w:color w:val="000000"/>
          <w:sz w:val="28"/>
          <w:szCs w:val="28"/>
        </w:rPr>
        <w:t xml:space="preserve"> налоговыми органами) – 961 076,2 тыс. рублей;</w:t>
      </w:r>
    </w:p>
    <w:p w:rsidR="00881EF6" w:rsidRDefault="000609D4">
      <w:pPr>
        <w:ind w:firstLine="700"/>
        <w:jc w:val="both"/>
        <w:rPr>
          <w:color w:val="000000"/>
        </w:rPr>
      </w:pP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по расчетам с подотчетными лицами (счет 120800000)</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118,6</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53,3</w:t>
      </w:r>
      <w:r>
        <w:rPr>
          <w:rFonts w:ascii="Times New Roman" w:eastAsia="Times New Roman" w:hAnsi="Times New Roman" w:cs="Times New Roman"/>
          <w:color w:val="000000"/>
          <w:sz w:val="28"/>
          <w:szCs w:val="28"/>
        </w:rPr>
        <w:t xml:space="preserve"> тыс. рублей больше данных прошлого года. </w:t>
      </w:r>
      <w:proofErr w:type="gramStart"/>
      <w:r>
        <w:rPr>
          <w:rFonts w:ascii="Times New Roman" w:eastAsia="Times New Roman" w:hAnsi="Times New Roman" w:cs="Times New Roman"/>
          <w:color w:val="000000"/>
          <w:sz w:val="28"/>
          <w:szCs w:val="28"/>
        </w:rPr>
        <w:t>В остатках кредиторской задолженности по расчетам с подотчетными лицами числилась задолженность по представленным и неоплаченным авансовым отчетам при нахождении работников в командировке или при осуществлении расходов на хозяйственные нужды;</w:t>
      </w:r>
      <w:proofErr w:type="gramEnd"/>
    </w:p>
    <w:p w:rsidR="00881EF6" w:rsidRDefault="000609D4">
      <w:pPr>
        <w:ind w:firstLine="700"/>
        <w:jc w:val="both"/>
        <w:rPr>
          <w:color w:val="000000"/>
        </w:rPr>
      </w:pP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 xml:space="preserve">по расчетам по ущербу и иным доходам (счет 120900000) </w:t>
      </w:r>
      <w:r>
        <w:rPr>
          <w:rFonts w:ascii="Times New Roman" w:eastAsia="Times New Roman" w:hAnsi="Times New Roman" w:cs="Times New Roman"/>
          <w:color w:val="000000"/>
          <w:sz w:val="28"/>
          <w:szCs w:val="28"/>
        </w:rPr>
        <w:t>в сумме</w:t>
      </w:r>
      <w:r>
        <w:rPr>
          <w:rFonts w:ascii="Times New Roman" w:eastAsia="Times New Roman" w:hAnsi="Times New Roman" w:cs="Times New Roman"/>
          <w:b/>
          <w:color w:val="000000"/>
          <w:sz w:val="28"/>
          <w:szCs w:val="28"/>
        </w:rPr>
        <w:t xml:space="preserve"> 2 503,1</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2 140,4</w:t>
      </w:r>
      <w:r>
        <w:rPr>
          <w:rFonts w:ascii="Times New Roman" w:eastAsia="Times New Roman" w:hAnsi="Times New Roman" w:cs="Times New Roman"/>
          <w:color w:val="000000"/>
          <w:sz w:val="28"/>
          <w:szCs w:val="28"/>
        </w:rPr>
        <w:t xml:space="preserve"> тыс. рублей больше данных прошлого года. В остатках задолженности отражены суммы переплаты задолженности по возмещению ущерба в соответствии с законодательством Российской Федерации. </w:t>
      </w:r>
      <w:proofErr w:type="gramStart"/>
      <w:r>
        <w:rPr>
          <w:rFonts w:ascii="Times New Roman" w:eastAsia="Times New Roman" w:hAnsi="Times New Roman" w:cs="Times New Roman"/>
          <w:color w:val="000000"/>
          <w:sz w:val="28"/>
          <w:szCs w:val="28"/>
        </w:rPr>
        <w:t xml:space="preserve">Значительные суммы задолженности числилась в Министерстве сельского хозяйства и продовольствия Смоленской области (на сумму 2 123,2 тыс. рублей в связи с возвратом средств государственной поддержки от сельскохозяйственного товаропроизводителя на код бюджетной классификации, отличный от того, по </w:t>
      </w:r>
      <w:r>
        <w:rPr>
          <w:rFonts w:ascii="Times New Roman" w:eastAsia="Times New Roman" w:hAnsi="Times New Roman" w:cs="Times New Roman"/>
          <w:color w:val="000000"/>
          <w:sz w:val="28"/>
          <w:szCs w:val="28"/>
        </w:rPr>
        <w:lastRenderedPageBreak/>
        <w:t>которому числится задолженность и невозможностью уточнения КБК в платежном поручении ввиду завершения операций Управлением Федерального казначейства по Смоленской области.</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Данный возврат уточнен на верный код бюджетной классификации в январе 2024 года);</w:t>
      </w:r>
      <w:proofErr w:type="gramEnd"/>
    </w:p>
    <w:p w:rsidR="00881EF6" w:rsidRDefault="000609D4">
      <w:pPr>
        <w:ind w:firstLine="560"/>
        <w:jc w:val="both"/>
        <w:rPr>
          <w:color w:val="000000"/>
        </w:rPr>
      </w:pP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по расчетам по принятым обязательствам (счет 130200000)</w:t>
      </w:r>
      <w:r>
        <w:rPr>
          <w:rFonts w:ascii="Times New Roman" w:eastAsia="Times New Roman" w:hAnsi="Times New Roman" w:cs="Times New Roman"/>
          <w:color w:val="000000"/>
          <w:sz w:val="28"/>
          <w:szCs w:val="28"/>
        </w:rPr>
        <w:t xml:space="preserve"> составила </w:t>
      </w:r>
      <w:r>
        <w:rPr>
          <w:rFonts w:ascii="Times New Roman" w:eastAsia="Times New Roman" w:hAnsi="Times New Roman" w:cs="Times New Roman"/>
          <w:b/>
          <w:color w:val="000000"/>
          <w:sz w:val="28"/>
          <w:szCs w:val="28"/>
        </w:rPr>
        <w:t>582 562,7</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196 999,5</w:t>
      </w:r>
      <w:r>
        <w:rPr>
          <w:rFonts w:ascii="Times New Roman" w:eastAsia="Times New Roman" w:hAnsi="Times New Roman" w:cs="Times New Roman"/>
          <w:color w:val="000000"/>
          <w:sz w:val="28"/>
          <w:szCs w:val="28"/>
        </w:rPr>
        <w:t xml:space="preserve"> тыс. рублей больше данных прошлого года. </w:t>
      </w:r>
    </w:p>
    <w:p w:rsidR="00881EF6" w:rsidRDefault="000609D4">
      <w:pPr>
        <w:ind w:firstLine="700"/>
        <w:jc w:val="both"/>
        <w:rPr>
          <w:color w:val="000000"/>
        </w:rPr>
      </w:pPr>
      <w:r>
        <w:rPr>
          <w:rFonts w:ascii="Times New Roman" w:eastAsia="Times New Roman" w:hAnsi="Times New Roman" w:cs="Times New Roman"/>
          <w:color w:val="000000"/>
          <w:sz w:val="28"/>
          <w:szCs w:val="28"/>
        </w:rPr>
        <w:t>Наибольшие суммы кредиторской задолженности значились по счетам:</w:t>
      </w:r>
    </w:p>
    <w:p w:rsidR="00881EF6" w:rsidRDefault="000609D4">
      <w:pPr>
        <w:ind w:firstLine="700"/>
        <w:jc w:val="both"/>
        <w:rPr>
          <w:color w:val="000000"/>
        </w:rPr>
      </w:pPr>
      <w:r>
        <w:rPr>
          <w:rFonts w:ascii="Times New Roman" w:eastAsia="Times New Roman" w:hAnsi="Times New Roman" w:cs="Times New Roman"/>
          <w:b/>
          <w:color w:val="000000"/>
          <w:sz w:val="28"/>
          <w:szCs w:val="28"/>
        </w:rPr>
        <w:t>130223000</w:t>
      </w:r>
      <w:r>
        <w:rPr>
          <w:rFonts w:ascii="Times New Roman" w:eastAsia="Times New Roman" w:hAnsi="Times New Roman" w:cs="Times New Roman"/>
          <w:color w:val="000000"/>
          <w:sz w:val="28"/>
          <w:szCs w:val="28"/>
        </w:rPr>
        <w:t xml:space="preserve"> «Расчеты по коммунальным услугам» на сумму </w:t>
      </w:r>
      <w:r>
        <w:rPr>
          <w:rFonts w:ascii="Times New Roman" w:eastAsia="Times New Roman" w:hAnsi="Times New Roman" w:cs="Times New Roman"/>
          <w:b/>
          <w:color w:val="000000"/>
          <w:sz w:val="28"/>
          <w:szCs w:val="28"/>
        </w:rPr>
        <w:t>30 757,7</w:t>
      </w:r>
      <w:r>
        <w:rPr>
          <w:rFonts w:ascii="Times New Roman" w:eastAsia="Times New Roman" w:hAnsi="Times New Roman" w:cs="Times New Roman"/>
          <w:color w:val="000000"/>
          <w:sz w:val="28"/>
          <w:szCs w:val="28"/>
        </w:rPr>
        <w:t xml:space="preserve"> тыс. рублей отражена текущая задолженность по коммунальным услугам за декабрь 2023 года, </w:t>
      </w:r>
      <w:proofErr w:type="gramStart"/>
      <w:r>
        <w:rPr>
          <w:rFonts w:ascii="Times New Roman" w:eastAsia="Times New Roman" w:hAnsi="Times New Roman" w:cs="Times New Roman"/>
          <w:color w:val="000000"/>
          <w:sz w:val="28"/>
          <w:szCs w:val="28"/>
        </w:rPr>
        <w:t>оплата</w:t>
      </w:r>
      <w:proofErr w:type="gramEnd"/>
      <w:r>
        <w:rPr>
          <w:rFonts w:ascii="Times New Roman" w:eastAsia="Times New Roman" w:hAnsi="Times New Roman" w:cs="Times New Roman"/>
          <w:color w:val="000000"/>
          <w:sz w:val="28"/>
          <w:szCs w:val="28"/>
        </w:rPr>
        <w:t xml:space="preserve"> которой будет произведена в январе 2024 года (за электрическую энергию, </w:t>
      </w:r>
      <w:proofErr w:type="spellStart"/>
      <w:r>
        <w:rPr>
          <w:rFonts w:ascii="Times New Roman" w:eastAsia="Times New Roman" w:hAnsi="Times New Roman" w:cs="Times New Roman"/>
          <w:color w:val="000000"/>
          <w:sz w:val="28"/>
          <w:szCs w:val="28"/>
        </w:rPr>
        <w:t>теплоэнергию</w:t>
      </w:r>
      <w:proofErr w:type="spellEnd"/>
      <w:r>
        <w:rPr>
          <w:rFonts w:ascii="Times New Roman" w:eastAsia="Times New Roman" w:hAnsi="Times New Roman" w:cs="Times New Roman"/>
          <w:color w:val="000000"/>
          <w:sz w:val="28"/>
          <w:szCs w:val="28"/>
        </w:rPr>
        <w:t>, природный газ, водоснабжение);</w:t>
      </w:r>
    </w:p>
    <w:p w:rsidR="00881EF6" w:rsidRDefault="000609D4">
      <w:pPr>
        <w:ind w:firstLine="700"/>
        <w:jc w:val="both"/>
        <w:rPr>
          <w:color w:val="000000"/>
        </w:rPr>
      </w:pPr>
      <w:r>
        <w:rPr>
          <w:rFonts w:ascii="Times New Roman" w:eastAsia="Times New Roman" w:hAnsi="Times New Roman" w:cs="Times New Roman"/>
          <w:b/>
          <w:color w:val="000000"/>
          <w:sz w:val="28"/>
          <w:szCs w:val="28"/>
        </w:rPr>
        <w:t>130224000</w:t>
      </w:r>
      <w:r>
        <w:rPr>
          <w:rFonts w:ascii="Times New Roman" w:eastAsia="Times New Roman" w:hAnsi="Times New Roman" w:cs="Times New Roman"/>
          <w:color w:val="000000"/>
          <w:sz w:val="28"/>
          <w:szCs w:val="28"/>
        </w:rPr>
        <w:t xml:space="preserve"> «Расчеты по арендной плате за пользование имуществом» на сумму </w:t>
      </w:r>
      <w:r>
        <w:rPr>
          <w:rFonts w:ascii="Times New Roman" w:eastAsia="Times New Roman" w:hAnsi="Times New Roman" w:cs="Times New Roman"/>
          <w:b/>
          <w:color w:val="000000"/>
          <w:sz w:val="28"/>
          <w:szCs w:val="28"/>
        </w:rPr>
        <w:t>416 942,0</w:t>
      </w:r>
      <w:r>
        <w:rPr>
          <w:rFonts w:ascii="Times New Roman" w:eastAsia="Times New Roman" w:hAnsi="Times New Roman" w:cs="Times New Roman"/>
          <w:color w:val="000000"/>
          <w:sz w:val="28"/>
          <w:szCs w:val="28"/>
        </w:rPr>
        <w:t xml:space="preserve"> тыс. рублей. Наибольшая сумма задолженности числилась в муниципальном образовании города Смоленска на сумму 415 800,0 тыс. рублей в связи с приобретением автобусов в лизинг (платежи по графику);3</w:t>
      </w:r>
    </w:p>
    <w:p w:rsidR="00881EF6" w:rsidRDefault="000609D4">
      <w:pPr>
        <w:ind w:firstLine="700"/>
        <w:jc w:val="both"/>
        <w:rPr>
          <w:color w:val="000000"/>
        </w:rPr>
      </w:pPr>
      <w:r>
        <w:rPr>
          <w:rFonts w:ascii="Times New Roman" w:eastAsia="Times New Roman" w:hAnsi="Times New Roman" w:cs="Times New Roman"/>
          <w:b/>
          <w:color w:val="000000"/>
          <w:sz w:val="28"/>
          <w:szCs w:val="28"/>
        </w:rPr>
        <w:t xml:space="preserve">130225000 </w:t>
      </w:r>
      <w:r>
        <w:rPr>
          <w:rFonts w:ascii="Times New Roman" w:eastAsia="Times New Roman" w:hAnsi="Times New Roman" w:cs="Times New Roman"/>
          <w:color w:val="000000"/>
          <w:sz w:val="28"/>
          <w:szCs w:val="28"/>
        </w:rPr>
        <w:t xml:space="preserve">«Расчеты по работам, услугам по содержанию имущества» на сумму </w:t>
      </w:r>
      <w:r>
        <w:rPr>
          <w:rFonts w:ascii="Times New Roman" w:eastAsia="Times New Roman" w:hAnsi="Times New Roman" w:cs="Times New Roman"/>
          <w:b/>
          <w:color w:val="000000"/>
          <w:sz w:val="28"/>
          <w:szCs w:val="28"/>
        </w:rPr>
        <w:t>51 094,7</w:t>
      </w:r>
      <w:r>
        <w:rPr>
          <w:rFonts w:ascii="Times New Roman" w:eastAsia="Times New Roman" w:hAnsi="Times New Roman" w:cs="Times New Roman"/>
          <w:color w:val="000000"/>
          <w:sz w:val="28"/>
          <w:szCs w:val="28"/>
        </w:rPr>
        <w:t xml:space="preserve"> тыс. рублей отражена задолженность по ремонту сетей водоснабжения, технического обслуживания газопроводов, пожарной сигнализации, систем наружного освещения, взносы на капитальный ремонт муниципального жилья, по ремонту сооружений, по зимнему содержанию дорог. Наибольшие суммы задолженности сложились в </w:t>
      </w:r>
      <w:proofErr w:type="spellStart"/>
      <w:r>
        <w:rPr>
          <w:rFonts w:ascii="Times New Roman" w:eastAsia="Times New Roman" w:hAnsi="Times New Roman" w:cs="Times New Roman"/>
          <w:color w:val="000000"/>
          <w:sz w:val="28"/>
          <w:szCs w:val="28"/>
        </w:rPr>
        <w:t>Починковском</w:t>
      </w:r>
      <w:proofErr w:type="spellEnd"/>
      <w:r>
        <w:rPr>
          <w:rFonts w:ascii="Times New Roman" w:eastAsia="Times New Roman" w:hAnsi="Times New Roman" w:cs="Times New Roman"/>
          <w:color w:val="000000"/>
          <w:sz w:val="28"/>
          <w:szCs w:val="28"/>
        </w:rPr>
        <w:t xml:space="preserve"> районе на сумму 10 638,9 тыс. рублей, Смоленском районе на сумму 10 525,9 тыс. рублей, </w:t>
      </w:r>
      <w:proofErr w:type="spellStart"/>
      <w:r>
        <w:rPr>
          <w:rFonts w:ascii="Times New Roman" w:eastAsia="Times New Roman" w:hAnsi="Times New Roman" w:cs="Times New Roman"/>
          <w:color w:val="000000"/>
          <w:sz w:val="28"/>
          <w:szCs w:val="28"/>
        </w:rPr>
        <w:t>Сафоновском</w:t>
      </w:r>
      <w:proofErr w:type="spellEnd"/>
      <w:r>
        <w:rPr>
          <w:rFonts w:ascii="Times New Roman" w:eastAsia="Times New Roman" w:hAnsi="Times New Roman" w:cs="Times New Roman"/>
          <w:color w:val="000000"/>
          <w:sz w:val="28"/>
          <w:szCs w:val="28"/>
        </w:rPr>
        <w:t xml:space="preserve"> районе на сумму 11 715,8 тыс. рублей;</w:t>
      </w:r>
    </w:p>
    <w:p w:rsidR="00881EF6" w:rsidRDefault="000609D4">
      <w:pPr>
        <w:ind w:firstLine="700"/>
        <w:jc w:val="both"/>
        <w:rPr>
          <w:color w:val="000000"/>
        </w:rPr>
      </w:pPr>
      <w:r>
        <w:rPr>
          <w:rFonts w:ascii="Times New Roman" w:eastAsia="Times New Roman" w:hAnsi="Times New Roman" w:cs="Times New Roman"/>
          <w:b/>
          <w:color w:val="000000"/>
          <w:sz w:val="28"/>
          <w:szCs w:val="28"/>
        </w:rPr>
        <w:t>130263000</w:t>
      </w:r>
      <w:r>
        <w:rPr>
          <w:rFonts w:ascii="Times New Roman" w:eastAsia="Times New Roman" w:hAnsi="Times New Roman" w:cs="Times New Roman"/>
          <w:color w:val="000000"/>
          <w:sz w:val="28"/>
          <w:szCs w:val="28"/>
        </w:rPr>
        <w:t xml:space="preserve"> «Расчеты по пособиям по социальной помощи населению в натуральной форме» на сумму </w:t>
      </w:r>
      <w:r>
        <w:rPr>
          <w:rFonts w:ascii="Times New Roman" w:eastAsia="Times New Roman" w:hAnsi="Times New Roman" w:cs="Times New Roman"/>
          <w:b/>
          <w:color w:val="000000"/>
          <w:sz w:val="28"/>
          <w:szCs w:val="28"/>
        </w:rPr>
        <w:t>15 499,1</w:t>
      </w:r>
      <w:r>
        <w:rPr>
          <w:rFonts w:ascii="Times New Roman" w:eastAsia="Times New Roman" w:hAnsi="Times New Roman" w:cs="Times New Roman"/>
          <w:color w:val="000000"/>
          <w:sz w:val="28"/>
          <w:szCs w:val="28"/>
        </w:rPr>
        <w:t xml:space="preserve"> тыс. рублей. </w:t>
      </w:r>
      <w:proofErr w:type="gramStart"/>
      <w:r>
        <w:rPr>
          <w:rFonts w:ascii="Times New Roman" w:eastAsia="Times New Roman" w:hAnsi="Times New Roman" w:cs="Times New Roman"/>
          <w:color w:val="000000"/>
          <w:sz w:val="28"/>
          <w:szCs w:val="28"/>
        </w:rPr>
        <w:t>Наибольшие суммы задолженности числились в Министерстве социального развития Смоленской области на сумму 12 196,4 тыс. рублей отражена задолженность перед организациями, оказывающими услуги по детскому оздоровлению (авансовый отчет о выдаче путевок в детские лагеря и акты об оказанных услуг по организации отдыха и оздоровления детей в зимний период предоставлены в январе 2024 года;</w:t>
      </w:r>
      <w:proofErr w:type="gramEnd"/>
    </w:p>
    <w:p w:rsidR="00881EF6" w:rsidRDefault="000609D4">
      <w:pPr>
        <w:ind w:firstLine="700"/>
        <w:jc w:val="both"/>
        <w:rPr>
          <w:color w:val="000000"/>
        </w:rPr>
      </w:pP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 xml:space="preserve">по расчетам по платежам в бюджет (счет 130300000) </w:t>
      </w:r>
      <w:r>
        <w:rPr>
          <w:rFonts w:ascii="Times New Roman" w:eastAsia="Times New Roman" w:hAnsi="Times New Roman" w:cs="Times New Roman"/>
          <w:color w:val="000000"/>
          <w:sz w:val="28"/>
          <w:szCs w:val="28"/>
        </w:rPr>
        <w:t xml:space="preserve">составила </w:t>
      </w:r>
      <w:r>
        <w:rPr>
          <w:rFonts w:ascii="Times New Roman" w:eastAsia="Times New Roman" w:hAnsi="Times New Roman" w:cs="Times New Roman"/>
          <w:b/>
          <w:color w:val="000000"/>
          <w:sz w:val="28"/>
          <w:szCs w:val="28"/>
        </w:rPr>
        <w:t>142 837,0</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44 831,1</w:t>
      </w:r>
      <w:r>
        <w:rPr>
          <w:rFonts w:ascii="Times New Roman" w:eastAsia="Times New Roman" w:hAnsi="Times New Roman" w:cs="Times New Roman"/>
          <w:color w:val="000000"/>
          <w:sz w:val="28"/>
          <w:szCs w:val="28"/>
        </w:rPr>
        <w:t> тыс. рублей</w:t>
      </w:r>
      <w:bookmarkStart w:id="0" w:name="_GoBack"/>
      <w:bookmarkEnd w:id="0"/>
      <w:r>
        <w:rPr>
          <w:rFonts w:ascii="Times New Roman" w:eastAsia="Times New Roman" w:hAnsi="Times New Roman" w:cs="Times New Roman"/>
          <w:color w:val="000000"/>
          <w:sz w:val="28"/>
          <w:szCs w:val="28"/>
        </w:rPr>
        <w:t xml:space="preserve"> меньше данных прошлого года.</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xml:space="preserve">Наибольшие суммы кредиторской задолженности по платежам в бюджет значились по счету </w:t>
      </w:r>
      <w:r>
        <w:rPr>
          <w:rFonts w:ascii="Times New Roman" w:eastAsia="Times New Roman" w:hAnsi="Times New Roman" w:cs="Times New Roman"/>
          <w:b/>
          <w:color w:val="000000"/>
          <w:sz w:val="28"/>
          <w:szCs w:val="28"/>
        </w:rPr>
        <w:t>130305000</w:t>
      </w:r>
      <w:r>
        <w:rPr>
          <w:rFonts w:ascii="Times New Roman" w:eastAsia="Times New Roman" w:hAnsi="Times New Roman" w:cs="Times New Roman"/>
          <w:color w:val="000000"/>
          <w:sz w:val="28"/>
          <w:szCs w:val="28"/>
        </w:rPr>
        <w:t xml:space="preserve"> «Расчет по прочим платежам в бюджет» на сумму </w:t>
      </w:r>
      <w:r>
        <w:rPr>
          <w:rFonts w:ascii="Times New Roman" w:eastAsia="Times New Roman" w:hAnsi="Times New Roman" w:cs="Times New Roman"/>
          <w:b/>
          <w:color w:val="000000"/>
          <w:sz w:val="28"/>
          <w:szCs w:val="28"/>
        </w:rPr>
        <w:t>126 468,4</w:t>
      </w:r>
      <w:r>
        <w:rPr>
          <w:rFonts w:ascii="Times New Roman" w:eastAsia="Times New Roman" w:hAnsi="Times New Roman" w:cs="Times New Roman"/>
          <w:color w:val="000000"/>
          <w:sz w:val="28"/>
          <w:szCs w:val="28"/>
        </w:rPr>
        <w:t xml:space="preserve"> тыс. рублей, из них на сумму 120 810,4 тыс. рублей отражены остатки неиспользованных межбюджетных трансфертов, подлежащих возврату в федеральный бюджет (на сумму 9 720,9 тыс. рублей), в бюджет субъекта (на сумму 2 102,1 тыс. рублей), в </w:t>
      </w:r>
      <w:r>
        <w:rPr>
          <w:rFonts w:ascii="Times New Roman" w:eastAsia="Times New Roman" w:hAnsi="Times New Roman" w:cs="Times New Roman"/>
          <w:color w:val="000000"/>
          <w:sz w:val="28"/>
          <w:szCs w:val="28"/>
        </w:rPr>
        <w:lastRenderedPageBreak/>
        <w:t>бюджет Федерального</w:t>
      </w:r>
      <w:proofErr w:type="gramEnd"/>
      <w:r>
        <w:rPr>
          <w:rFonts w:ascii="Times New Roman" w:eastAsia="Times New Roman" w:hAnsi="Times New Roman" w:cs="Times New Roman"/>
          <w:color w:val="000000"/>
          <w:sz w:val="28"/>
          <w:szCs w:val="28"/>
        </w:rPr>
        <w:t xml:space="preserve"> фонда обязательного медицинского страхования (на сумму 108 987,4 тыс. рублей). </w:t>
      </w:r>
      <w:proofErr w:type="gramStart"/>
      <w:r>
        <w:rPr>
          <w:rFonts w:ascii="Times New Roman" w:eastAsia="Times New Roman" w:hAnsi="Times New Roman" w:cs="Times New Roman"/>
          <w:color w:val="000000"/>
          <w:sz w:val="28"/>
          <w:szCs w:val="28"/>
        </w:rPr>
        <w:t>Кроме того, в остатках кредиторской задолженности по платежам в бюджет числились остатки по страховым взносам на обязательное пенсионное страхование на выплату страховой части трудовой пенсии, по налогу на имущество организаций, по налогу на доходы физических лиц, по расчетам по страховым взносам на обязательное медицинское страхование в Федеральный ФОМС, по земельному налогу, по налогу на имущество организаций, по страховым взносам на</w:t>
      </w:r>
      <w:proofErr w:type="gramEnd"/>
      <w:r>
        <w:rPr>
          <w:rFonts w:ascii="Times New Roman" w:eastAsia="Times New Roman" w:hAnsi="Times New Roman" w:cs="Times New Roman"/>
          <w:color w:val="000000"/>
          <w:sz w:val="28"/>
          <w:szCs w:val="28"/>
        </w:rPr>
        <w:t xml:space="preserve"> обязательное социальное страхование на случай временной нетрудоспособности и в связи с материнством, по страховым взносам на обязательное социальное страхование от несчастных случаев на производстве и профессиональных заболеваний, по дополнительным страховым взносам на пенсионное страхование;</w:t>
      </w:r>
    </w:p>
    <w:p w:rsidR="00881EF6" w:rsidRDefault="000609D4">
      <w:pPr>
        <w:ind w:firstLine="700"/>
        <w:jc w:val="both"/>
        <w:rPr>
          <w:color w:val="000000"/>
        </w:rPr>
      </w:pP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по прочим расчетам с кредиторами</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(счет 130400000)</w:t>
      </w:r>
      <w:r>
        <w:rPr>
          <w:rFonts w:ascii="Times New Roman" w:eastAsia="Times New Roman" w:hAnsi="Times New Roman" w:cs="Times New Roman"/>
          <w:color w:val="000000"/>
          <w:sz w:val="28"/>
          <w:szCs w:val="28"/>
        </w:rPr>
        <w:t xml:space="preserve"> составила </w:t>
      </w:r>
      <w:r>
        <w:rPr>
          <w:rFonts w:ascii="Times New Roman" w:eastAsia="Times New Roman" w:hAnsi="Times New Roman" w:cs="Times New Roman"/>
          <w:b/>
          <w:color w:val="000000"/>
          <w:sz w:val="28"/>
          <w:szCs w:val="28"/>
        </w:rPr>
        <w:t>652,5</w:t>
      </w:r>
      <w:r>
        <w:rPr>
          <w:rFonts w:ascii="Times New Roman" w:eastAsia="Times New Roman" w:hAnsi="Times New Roman" w:cs="Times New Roman"/>
          <w:color w:val="000000"/>
          <w:sz w:val="28"/>
          <w:szCs w:val="28"/>
        </w:rPr>
        <w:t xml:space="preserve"> тыс. рублей, что на </w:t>
      </w:r>
      <w:r>
        <w:rPr>
          <w:rFonts w:ascii="Times New Roman" w:eastAsia="Times New Roman" w:hAnsi="Times New Roman" w:cs="Times New Roman"/>
          <w:b/>
          <w:color w:val="000000"/>
          <w:sz w:val="28"/>
          <w:szCs w:val="28"/>
        </w:rPr>
        <w:t>616,7</w:t>
      </w:r>
      <w:r>
        <w:rPr>
          <w:rFonts w:ascii="Times New Roman" w:eastAsia="Times New Roman" w:hAnsi="Times New Roman" w:cs="Times New Roman"/>
          <w:color w:val="000000"/>
          <w:sz w:val="28"/>
          <w:szCs w:val="28"/>
        </w:rPr>
        <w:t> тыс. рублей больше данных прошлого года. В остатках задолженности по прочим расчетам с кредиторами числилась задолженность по расчетам по удержаниям из выплат по оплате труда и по расчетам с депонентами.</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xml:space="preserve">Кроме того, в составе кредиторской задолженности по состоянию на 01.01.2024 отражены </w:t>
      </w:r>
      <w:r>
        <w:rPr>
          <w:rFonts w:ascii="Times New Roman" w:eastAsia="Times New Roman" w:hAnsi="Times New Roman" w:cs="Times New Roman"/>
          <w:b/>
          <w:color w:val="000000"/>
          <w:sz w:val="28"/>
          <w:szCs w:val="28"/>
        </w:rPr>
        <w:t>доходы будущих периодов (счет 140140000)</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67 037 971,6</w:t>
      </w:r>
      <w:r>
        <w:rPr>
          <w:rFonts w:ascii="Times New Roman" w:eastAsia="Times New Roman" w:hAnsi="Times New Roman" w:cs="Times New Roman"/>
          <w:color w:val="000000"/>
          <w:sz w:val="28"/>
          <w:szCs w:val="28"/>
        </w:rPr>
        <w:t> тыс. рублей, в том числе по счету 140140151 и 140140161 отражены начисленные доходы по межбюджетным трансфертам без условий и с условиями предоставления из федерального бюджета, предусмотренные в законе об областном бюджете на 2024 год и плановые периоды 2025 и</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2026 годов и о бюджете Территориального фонда обязательного медицинского страхования Смоленской области на 2024 год и на плановый период 2025 и 2026 годов на общую сумму 53 701 724,6 тыс. рублей, неиспользованные остатки межбюджетных трансфертов, полученных Министерством промышленности и торговли Смоленской области на сумму 14 498,0 тыс. рублей </w:t>
      </w:r>
      <w:r>
        <w:rPr>
          <w:rFonts w:ascii="Times New Roman" w:eastAsia="Times New Roman" w:hAnsi="Times New Roman" w:cs="Times New Roman"/>
          <w:color w:val="000000"/>
          <w:sz w:val="28"/>
          <w:szCs w:val="28"/>
          <w:shd w:val="clear" w:color="auto" w:fill="FFFFFF"/>
        </w:rPr>
        <w:t>в целях достижения результатов национального проекта «Производительность труда» в объеме не принятых</w:t>
      </w:r>
      <w:proofErr w:type="gramEnd"/>
      <w:r>
        <w:rPr>
          <w:rFonts w:ascii="Times New Roman" w:eastAsia="Times New Roman" w:hAnsi="Times New Roman" w:cs="Times New Roman"/>
          <w:color w:val="000000"/>
          <w:sz w:val="28"/>
          <w:szCs w:val="28"/>
          <w:shd w:val="clear" w:color="auto" w:fill="FFFFFF"/>
        </w:rPr>
        <w:t xml:space="preserve"> в 2023 году денежных обязательств и подтвержденных для использования в 2024, на сумму 43 000,0 тыс. рублей в целях </w:t>
      </w:r>
      <w:proofErr w:type="spellStart"/>
      <w:r>
        <w:rPr>
          <w:rFonts w:ascii="Times New Roman" w:eastAsia="Times New Roman" w:hAnsi="Times New Roman" w:cs="Times New Roman"/>
          <w:color w:val="000000"/>
          <w:sz w:val="28"/>
          <w:szCs w:val="28"/>
          <w:shd w:val="clear" w:color="auto" w:fill="FFFFFF"/>
        </w:rPr>
        <w:t>софинансирования</w:t>
      </w:r>
      <w:proofErr w:type="spellEnd"/>
      <w:r>
        <w:rPr>
          <w:rFonts w:ascii="Times New Roman" w:eastAsia="Times New Roman" w:hAnsi="Times New Roman" w:cs="Times New Roman"/>
          <w:color w:val="000000"/>
          <w:sz w:val="28"/>
          <w:szCs w:val="28"/>
          <w:shd w:val="clear" w:color="auto" w:fill="FFFFFF"/>
        </w:rPr>
        <w:t xml:space="preserve"> расходных обязательств Смоленской области, возникающих при реализации региональных программ развития промышленности в объеме не принятых в 2023 году денежных обязательств и подтвержденных для использования в 2024; Министерством инвестиционного развития Смоленской области на сумму 52 524,6 тыс. рублей в целях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в объеме не принятых в 2023 году денежных обязательств и подтвержденных для использования в 2024;</w:t>
      </w:r>
      <w:r>
        <w:rPr>
          <w:rFonts w:ascii="Calibri" w:eastAsia="Calibri" w:hAnsi="Calibri" w:cs="Calibri"/>
          <w:color w:val="000000"/>
          <w:sz w:val="28"/>
          <w:szCs w:val="28"/>
          <w:shd w:val="clear" w:color="auto" w:fill="FFFFFF"/>
        </w:rPr>
        <w:t xml:space="preserve"> </w:t>
      </w:r>
      <w:r>
        <w:rPr>
          <w:rFonts w:ascii="Times New Roman" w:eastAsia="Times New Roman" w:hAnsi="Times New Roman" w:cs="Times New Roman"/>
          <w:color w:val="000000"/>
          <w:sz w:val="28"/>
          <w:szCs w:val="28"/>
        </w:rPr>
        <w:t xml:space="preserve">а также иные межбюджетные трансферты, полученные из бюджета города Москвы в </w:t>
      </w:r>
      <w:r>
        <w:rPr>
          <w:rFonts w:ascii="Times New Roman" w:eastAsia="Times New Roman" w:hAnsi="Times New Roman" w:cs="Times New Roman"/>
          <w:color w:val="000000"/>
          <w:sz w:val="28"/>
          <w:szCs w:val="28"/>
        </w:rPr>
        <w:lastRenderedPageBreak/>
        <w:t>сумме 380 000,0 тыс. рублей и</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b/>
          <w:color w:val="000000"/>
          <w:sz w:val="28"/>
          <w:szCs w:val="28"/>
        </w:rPr>
        <w:t>резервы предстоящих платежей (счет 140160000</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843 785,2</w:t>
      </w:r>
      <w:r>
        <w:rPr>
          <w:rFonts w:ascii="Times New Roman" w:eastAsia="Times New Roman" w:hAnsi="Times New Roman" w:cs="Times New Roman"/>
          <w:color w:val="000000"/>
          <w:sz w:val="28"/>
          <w:szCs w:val="28"/>
        </w:rPr>
        <w:t> тыс. рублей.</w:t>
      </w:r>
    </w:p>
    <w:p w:rsidR="00881EF6" w:rsidRDefault="000609D4">
      <w:pPr>
        <w:ind w:firstLine="700"/>
        <w:jc w:val="both"/>
        <w:rPr>
          <w:color w:val="000000"/>
        </w:rPr>
      </w:pPr>
      <w:r>
        <w:rPr>
          <w:rFonts w:ascii="Times New Roman" w:eastAsia="Times New Roman" w:hAnsi="Times New Roman" w:cs="Times New Roman"/>
          <w:b/>
          <w:color w:val="000000"/>
          <w:sz w:val="28"/>
          <w:szCs w:val="28"/>
        </w:rPr>
        <w:t>Просроченная кредиторская задолженность</w:t>
      </w:r>
      <w:r>
        <w:rPr>
          <w:rFonts w:ascii="Times New Roman" w:eastAsia="Times New Roman" w:hAnsi="Times New Roman" w:cs="Times New Roman"/>
          <w:color w:val="000000"/>
          <w:sz w:val="28"/>
          <w:szCs w:val="28"/>
        </w:rPr>
        <w:t xml:space="preserve"> по консолидированному бюджету Смоленской области за счет бюджетной деятельности в 2023 году </w:t>
      </w:r>
      <w:r>
        <w:rPr>
          <w:rFonts w:ascii="Times New Roman" w:eastAsia="Times New Roman" w:hAnsi="Times New Roman" w:cs="Times New Roman"/>
          <w:b/>
          <w:color w:val="000000"/>
          <w:sz w:val="28"/>
          <w:szCs w:val="28"/>
        </w:rPr>
        <w:t>отсутствует</w:t>
      </w:r>
      <w:r>
        <w:rPr>
          <w:rFonts w:ascii="Times New Roman" w:eastAsia="Times New Roman" w:hAnsi="Times New Roman" w:cs="Times New Roman"/>
          <w:color w:val="000000"/>
          <w:sz w:val="28"/>
          <w:szCs w:val="28"/>
        </w:rPr>
        <w:t>.</w:t>
      </w:r>
    </w:p>
    <w:p w:rsidR="00881EF6" w:rsidRDefault="000609D4">
      <w:pPr>
        <w:ind w:firstLine="560"/>
        <w:jc w:val="both"/>
        <w:rPr>
          <w:color w:val="000000"/>
        </w:rPr>
      </w:pPr>
      <w:r>
        <w:rPr>
          <w:rFonts w:ascii="Calibri" w:eastAsia="Calibri" w:hAnsi="Calibri" w:cs="Calibri"/>
          <w:color w:val="000000"/>
        </w:rPr>
        <w:t> </w:t>
      </w:r>
    </w:p>
    <w:p w:rsidR="00881EF6" w:rsidRDefault="000609D4">
      <w:pPr>
        <w:jc w:val="center"/>
        <w:rPr>
          <w:color w:val="000000"/>
        </w:rPr>
      </w:pPr>
      <w:r>
        <w:rPr>
          <w:rFonts w:ascii="Times New Roman" w:eastAsia="Times New Roman" w:hAnsi="Times New Roman" w:cs="Times New Roman"/>
          <w:b/>
          <w:color w:val="000000"/>
          <w:sz w:val="28"/>
          <w:szCs w:val="28"/>
        </w:rPr>
        <w:t>РАЗДЕЛ 5. ПРОЧИЕ ВОПРОСЫ</w:t>
      </w:r>
    </w:p>
    <w:p w:rsidR="00881EF6" w:rsidRDefault="000609D4">
      <w:pPr>
        <w:jc w:val="both"/>
        <w:rPr>
          <w:color w:val="000000"/>
        </w:rPr>
      </w:pPr>
      <w:r>
        <w:rPr>
          <w:rFonts w:ascii="Times New Roman" w:eastAsia="Times New Roman" w:hAnsi="Times New Roman" w:cs="Times New Roman"/>
          <w:b/>
          <w:color w:val="000000"/>
          <w:sz w:val="28"/>
          <w:szCs w:val="28"/>
        </w:rPr>
        <w:t> </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xml:space="preserve">Не выполнены </w:t>
      </w:r>
      <w:proofErr w:type="spellStart"/>
      <w:r>
        <w:rPr>
          <w:rFonts w:ascii="Times New Roman" w:eastAsia="Times New Roman" w:hAnsi="Times New Roman" w:cs="Times New Roman"/>
          <w:color w:val="000000"/>
          <w:sz w:val="28"/>
          <w:szCs w:val="28"/>
        </w:rPr>
        <w:t>междокументные</w:t>
      </w:r>
      <w:proofErr w:type="spellEnd"/>
      <w:r>
        <w:rPr>
          <w:rFonts w:ascii="Times New Roman" w:eastAsia="Times New Roman" w:hAnsi="Times New Roman" w:cs="Times New Roman"/>
          <w:color w:val="000000"/>
          <w:sz w:val="28"/>
          <w:szCs w:val="28"/>
        </w:rPr>
        <w:t xml:space="preserve"> контрольные соотношения в справочной таблице к Отчету об исполнении консолидированного бюджета субъекта Российской Федерации (</w:t>
      </w:r>
      <w:r>
        <w:rPr>
          <w:rFonts w:ascii="Times New Roman" w:eastAsia="Times New Roman" w:hAnsi="Times New Roman" w:cs="Times New Roman"/>
          <w:b/>
          <w:color w:val="000000"/>
          <w:sz w:val="28"/>
          <w:szCs w:val="28"/>
        </w:rPr>
        <w:t>ф.</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0503387</w:t>
      </w:r>
      <w:r>
        <w:rPr>
          <w:rFonts w:ascii="Times New Roman" w:eastAsia="Times New Roman" w:hAnsi="Times New Roman" w:cs="Times New Roman"/>
          <w:color w:val="000000"/>
          <w:sz w:val="28"/>
          <w:szCs w:val="28"/>
        </w:rPr>
        <w:t xml:space="preserve">) и Отчета об исполнении консолидированного бюджета субъекта Российской Федерации и бюджета территориального государственного внебюджетного фонда </w:t>
      </w:r>
      <w:hyperlink r:id="rId7">
        <w:r>
          <w:rPr>
            <w:rStyle w:val="a3"/>
            <w:rFonts w:ascii="Calibri" w:eastAsia="Calibri" w:hAnsi="Calibri" w:cs="Calibri"/>
            <w:b/>
            <w:color w:val="000000"/>
            <w:sz w:val="28"/>
            <w:szCs w:val="28"/>
            <w:u w:val="none"/>
          </w:rPr>
          <w:t>(ф.</w:t>
        </w:r>
        <w:r>
          <w:rPr>
            <w:rStyle w:val="a3"/>
            <w:rFonts w:ascii="Calibri" w:eastAsia="Calibri" w:hAnsi="Calibri" w:cs="Calibri"/>
            <w:color w:val="000000"/>
            <w:sz w:val="28"/>
            <w:szCs w:val="28"/>
            <w:u w:val="none"/>
          </w:rPr>
          <w:t> </w:t>
        </w:r>
        <w:r>
          <w:rPr>
            <w:rStyle w:val="a3"/>
            <w:rFonts w:ascii="Calibri" w:eastAsia="Calibri" w:hAnsi="Calibri" w:cs="Calibri"/>
            <w:b/>
            <w:color w:val="000000"/>
            <w:sz w:val="28"/>
            <w:szCs w:val="28"/>
            <w:u w:val="none"/>
          </w:rPr>
          <w:t>0503317)</w:t>
        </w:r>
      </w:hyperlink>
      <w:r>
        <w:rPr>
          <w:rFonts w:ascii="Times New Roman" w:eastAsia="Times New Roman" w:hAnsi="Times New Roman" w:cs="Times New Roman"/>
          <w:color w:val="000000"/>
          <w:sz w:val="28"/>
          <w:szCs w:val="28"/>
        </w:rPr>
        <w:t xml:space="preserve"> по видам расходов 121, 122, 129 в связи с тем, что военно-учетные работники относятся к органам местного управления.</w:t>
      </w:r>
      <w:proofErr w:type="gramEnd"/>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xml:space="preserve">В </w:t>
      </w:r>
      <w:r>
        <w:rPr>
          <w:rFonts w:ascii="Times New Roman" w:eastAsia="Times New Roman" w:hAnsi="Times New Roman" w:cs="Times New Roman"/>
          <w:b/>
          <w:color w:val="000000"/>
          <w:sz w:val="28"/>
          <w:szCs w:val="28"/>
        </w:rPr>
        <w:t>ф.</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0503368</w:t>
      </w:r>
      <w:r>
        <w:rPr>
          <w:rFonts w:ascii="Times New Roman" w:eastAsia="Times New Roman" w:hAnsi="Times New Roman" w:cs="Times New Roman"/>
          <w:color w:val="000000"/>
          <w:sz w:val="28"/>
          <w:szCs w:val="28"/>
        </w:rPr>
        <w:t xml:space="preserve"> «Сведения о движении нефинансовых активов (по имуществу казны)» по строке 560 «Вложения в объекты государственной казны» отражено поступление на сумму 49 667,0 тыс. рублей в объекты муниципальной казны – приобретение жилья детям-сиротам, вложения в реконструкцию объектов водоснабжения, сетей самотечной канализации, уличного освещения, объекты городской инфраструктуры (парки, пешеходные дорожки, спортивные площадки);</w:t>
      </w:r>
      <w:proofErr w:type="gramEnd"/>
      <w:r>
        <w:rPr>
          <w:rFonts w:ascii="Times New Roman" w:eastAsia="Times New Roman" w:hAnsi="Times New Roman" w:cs="Times New Roman"/>
          <w:color w:val="000000"/>
          <w:sz w:val="28"/>
          <w:szCs w:val="28"/>
        </w:rPr>
        <w:t xml:space="preserve"> выбытие (уменьшение) вложений в объекты государственной казны на сумму 164 786,6 тыс. рублей связано с передачей жилья детям-сиротам, передачей вложений в объекты водоснабжения, передачей вложений в объекты уличного освещения, городскую инфраструктуру, списания в связи с продажей и приватизацией. Остаток задолженности по консолидированному бюджету в сумме 12 130,7 тыс. рублей сложился в счет вложений в незавершенное строительство (административно-хозяйственный корпус) и вложений в реконструкцию объектов водоснабжения.</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В Консолидированном отчете о финансовых результатах деятельности </w:t>
      </w:r>
      <w:hyperlink r:id="rId8">
        <w:r>
          <w:rPr>
            <w:rStyle w:val="a3"/>
            <w:rFonts w:ascii="Calibri" w:eastAsia="Calibri" w:hAnsi="Calibri" w:cs="Calibri"/>
            <w:b/>
            <w:color w:val="000000"/>
            <w:sz w:val="28"/>
            <w:szCs w:val="28"/>
            <w:u w:val="none"/>
          </w:rPr>
          <w:t>(ф.</w:t>
        </w:r>
        <w:r>
          <w:rPr>
            <w:rStyle w:val="a3"/>
            <w:rFonts w:ascii="Calibri" w:eastAsia="Calibri" w:hAnsi="Calibri" w:cs="Calibri"/>
            <w:color w:val="000000"/>
            <w:sz w:val="28"/>
            <w:szCs w:val="28"/>
            <w:u w:val="none"/>
          </w:rPr>
          <w:t> </w:t>
        </w:r>
        <w:r>
          <w:rPr>
            <w:rStyle w:val="a3"/>
            <w:rFonts w:ascii="Calibri" w:eastAsia="Calibri" w:hAnsi="Calibri" w:cs="Calibri"/>
            <w:b/>
            <w:color w:val="000000"/>
            <w:sz w:val="28"/>
            <w:szCs w:val="28"/>
            <w:u w:val="none"/>
          </w:rPr>
          <w:t>0503321)</w:t>
        </w:r>
      </w:hyperlink>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 отрицательными показателями</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отражены</w:t>
      </w:r>
      <w:r>
        <w:rPr>
          <w:rFonts w:ascii="Times New Roman" w:eastAsia="Times New Roman" w:hAnsi="Times New Roman" w:cs="Times New Roman"/>
          <w:b/>
          <w:color w:val="000000"/>
          <w:sz w:val="28"/>
          <w:szCs w:val="28"/>
        </w:rPr>
        <w:t>:</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w:t>
      </w:r>
      <w:r>
        <w:rPr>
          <w:rFonts w:ascii="Times New Roman" w:eastAsia="Times New Roman" w:hAnsi="Times New Roman" w:cs="Times New Roman"/>
          <w:b/>
          <w:color w:val="000000"/>
          <w:sz w:val="28"/>
          <w:szCs w:val="28"/>
        </w:rPr>
        <w:t> </w:t>
      </w:r>
      <w:r>
        <w:rPr>
          <w:rFonts w:ascii="Times New Roman" w:eastAsia="Times New Roman" w:hAnsi="Times New Roman" w:cs="Times New Roman"/>
          <w:color w:val="000000"/>
          <w:sz w:val="28"/>
          <w:szCs w:val="28"/>
        </w:rPr>
        <w:t xml:space="preserve">по КОСГУ 172 с отрицательными показателями (- 150 246,2 тыс. рублей; </w:t>
      </w:r>
      <w:r>
        <w:rPr>
          <w:rFonts w:ascii="Times New Roman" w:eastAsia="Times New Roman" w:hAnsi="Times New Roman" w:cs="Times New Roman"/>
          <w:color w:val="000000"/>
          <w:sz w:val="28"/>
          <w:szCs w:val="28"/>
        </w:rPr>
        <w:noBreakHyphen/>
        <w:t> 190 956,4 тыс. рублей) операции по списанию имущества государственной (муниципальной) казны, связанное с приватизацией квартир; по снятию с учета земельных участков, расположенных в границах городских и сельских поселений, а также операции, связанные с продажей и прекращением права собственности по земельным участкам;</w:t>
      </w:r>
      <w:proofErr w:type="gramEnd"/>
    </w:p>
    <w:p w:rsidR="00881EF6" w:rsidRDefault="000609D4">
      <w:pPr>
        <w:ind w:firstLine="720"/>
        <w:jc w:val="both"/>
        <w:rPr>
          <w:color w:val="000000"/>
        </w:rPr>
      </w:pPr>
      <w:proofErr w:type="gramStart"/>
      <w:r>
        <w:rPr>
          <w:rFonts w:ascii="Times New Roman" w:eastAsia="Times New Roman" w:hAnsi="Times New Roman" w:cs="Times New Roman"/>
          <w:color w:val="000000"/>
          <w:sz w:val="28"/>
          <w:szCs w:val="28"/>
        </w:rPr>
        <w:t xml:space="preserve">- по КОСГУ 173 с отрицательными показателями (- 41 382,9 тыс. рублей; </w:t>
      </w:r>
      <w:r>
        <w:rPr>
          <w:rFonts w:ascii="Times New Roman" w:eastAsia="Times New Roman" w:hAnsi="Times New Roman" w:cs="Times New Roman"/>
          <w:color w:val="000000"/>
          <w:sz w:val="28"/>
          <w:szCs w:val="28"/>
        </w:rPr>
        <w:noBreakHyphen/>
        <w:t> 3 076,6 тыс. рублей;</w:t>
      </w:r>
      <w:r>
        <w:rPr>
          <w:rFonts w:ascii="Calibri" w:eastAsia="Calibri" w:hAnsi="Calibri" w:cs="Calibri"/>
          <w:color w:val="000000"/>
        </w:rPr>
        <w:t xml:space="preserve"> </w:t>
      </w:r>
      <w:r>
        <w:rPr>
          <w:rFonts w:ascii="Times New Roman" w:eastAsia="Times New Roman" w:hAnsi="Times New Roman" w:cs="Times New Roman"/>
          <w:color w:val="000000"/>
          <w:sz w:val="28"/>
          <w:szCs w:val="28"/>
        </w:rPr>
        <w:t>- 1 812,7 тыс. рублей)</w:t>
      </w:r>
      <w:r>
        <w:rPr>
          <w:rFonts w:ascii="Calibri" w:eastAsia="Calibri" w:hAnsi="Calibri" w:cs="Calibri"/>
          <w:color w:val="000000"/>
        </w:rPr>
        <w:t xml:space="preserve"> </w:t>
      </w:r>
      <w:r>
        <w:rPr>
          <w:rFonts w:ascii="Times New Roman" w:eastAsia="Times New Roman" w:hAnsi="Times New Roman" w:cs="Times New Roman"/>
          <w:color w:val="000000"/>
          <w:sz w:val="28"/>
          <w:szCs w:val="28"/>
        </w:rPr>
        <w:t xml:space="preserve">отражены операции по списанию сомнительной задолженности с балансового учета, а также </w:t>
      </w:r>
      <w:r>
        <w:rPr>
          <w:rFonts w:ascii="Times New Roman" w:eastAsia="Times New Roman" w:hAnsi="Times New Roman" w:cs="Times New Roman"/>
          <w:color w:val="000000"/>
          <w:sz w:val="28"/>
          <w:szCs w:val="28"/>
        </w:rPr>
        <w:lastRenderedPageBreak/>
        <w:t>нереальной к взысканию дебиторской задолженности по налогам, штрафам, арендной плате за пользование муниципальным имуществом в связи с завершением процедуры банкротства и ликвидацией предприятий, истечением срока исковой давности, невостребованной кредиторской задолженности.</w:t>
      </w:r>
      <w:proofErr w:type="gramEnd"/>
      <w:r>
        <w:rPr>
          <w:rFonts w:ascii="Times New Roman" w:eastAsia="Times New Roman" w:hAnsi="Times New Roman" w:cs="Times New Roman"/>
          <w:color w:val="000000"/>
          <w:sz w:val="28"/>
          <w:szCs w:val="28"/>
        </w:rPr>
        <w:t xml:space="preserve"> Наибольшие суммы списанной задолженности отражены в отчетности Управления федеральной налоговой службы;</w:t>
      </w:r>
    </w:p>
    <w:p w:rsidR="00881EF6" w:rsidRDefault="000609D4">
      <w:pPr>
        <w:ind w:firstLine="720"/>
        <w:jc w:val="both"/>
        <w:rPr>
          <w:color w:val="000000"/>
        </w:rPr>
      </w:pPr>
      <w:r>
        <w:rPr>
          <w:rFonts w:ascii="Times New Roman" w:eastAsia="Times New Roman" w:hAnsi="Times New Roman" w:cs="Times New Roman"/>
          <w:color w:val="000000"/>
          <w:sz w:val="28"/>
          <w:szCs w:val="28"/>
        </w:rPr>
        <w:t>- по КОСГУ 174 с отрицательными показателями (-21,4 тыс. рублей) отражены операции по списанию сумм начисленных денежных взысканий (штрафов, пеней, неустоек);</w:t>
      </w:r>
    </w:p>
    <w:p w:rsidR="00881EF6" w:rsidRDefault="000609D4">
      <w:pPr>
        <w:ind w:firstLine="720"/>
        <w:jc w:val="both"/>
        <w:rPr>
          <w:color w:val="000000"/>
        </w:rPr>
      </w:pPr>
      <w:r>
        <w:rPr>
          <w:rFonts w:ascii="Times New Roman" w:eastAsia="Times New Roman" w:hAnsi="Times New Roman" w:cs="Times New Roman"/>
          <w:color w:val="000000"/>
          <w:sz w:val="28"/>
          <w:szCs w:val="28"/>
        </w:rPr>
        <w:t xml:space="preserve">- по КОСГУ 176 с отрицательными показателями (- 2 859,1 тыс. рублей, </w:t>
      </w:r>
      <w:r>
        <w:rPr>
          <w:rFonts w:ascii="Times New Roman" w:eastAsia="Times New Roman" w:hAnsi="Times New Roman" w:cs="Times New Roman"/>
          <w:color w:val="000000"/>
          <w:sz w:val="28"/>
          <w:szCs w:val="28"/>
        </w:rPr>
        <w:noBreakHyphen/>
        <w:t> 80 752,6 тыс.  рублей, - 22 254,5 тыс. рублей) отражены операции в связи с изменениями кадастровой стоимости земельных участков и объектов недвижимости в сторону уменьшения.</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Не выполнен </w:t>
      </w:r>
      <w:proofErr w:type="spellStart"/>
      <w:r>
        <w:rPr>
          <w:rFonts w:ascii="Times New Roman" w:eastAsia="Times New Roman" w:hAnsi="Times New Roman" w:cs="Times New Roman"/>
          <w:color w:val="000000"/>
          <w:sz w:val="28"/>
          <w:szCs w:val="28"/>
        </w:rPr>
        <w:t>междокументный</w:t>
      </w:r>
      <w:proofErr w:type="spellEnd"/>
      <w:r>
        <w:rPr>
          <w:rFonts w:ascii="Times New Roman" w:eastAsia="Times New Roman" w:hAnsi="Times New Roman" w:cs="Times New Roman"/>
          <w:color w:val="000000"/>
          <w:sz w:val="28"/>
          <w:szCs w:val="28"/>
        </w:rPr>
        <w:t xml:space="preserve"> контроль в Консолидированном отчете о финансовых результатах деятельности </w:t>
      </w:r>
      <w:hyperlink r:id="rId9">
        <w:r>
          <w:rPr>
            <w:rStyle w:val="a3"/>
            <w:rFonts w:ascii="Calibri" w:eastAsia="Calibri" w:hAnsi="Calibri" w:cs="Calibri"/>
            <w:b/>
            <w:color w:val="000000"/>
            <w:sz w:val="28"/>
            <w:szCs w:val="28"/>
            <w:u w:val="none"/>
          </w:rPr>
          <w:t>(ф.</w:t>
        </w:r>
        <w:r>
          <w:rPr>
            <w:rStyle w:val="a3"/>
            <w:rFonts w:ascii="Calibri" w:eastAsia="Calibri" w:hAnsi="Calibri" w:cs="Calibri"/>
            <w:color w:val="000000"/>
            <w:sz w:val="28"/>
            <w:szCs w:val="28"/>
            <w:u w:val="none"/>
          </w:rPr>
          <w:t> </w:t>
        </w:r>
        <w:r>
          <w:rPr>
            <w:rStyle w:val="a3"/>
            <w:rFonts w:ascii="Calibri" w:eastAsia="Calibri" w:hAnsi="Calibri" w:cs="Calibri"/>
            <w:b/>
            <w:color w:val="000000"/>
            <w:sz w:val="28"/>
            <w:szCs w:val="28"/>
            <w:u w:val="none"/>
          </w:rPr>
          <w:t>0503321)</w:t>
        </w:r>
      </w:hyperlink>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с данными Справки по консолидируемым расчетам </w:t>
      </w:r>
      <w:hyperlink r:id="rId10">
        <w:r>
          <w:rPr>
            <w:rStyle w:val="a3"/>
            <w:rFonts w:ascii="Calibri" w:eastAsia="Calibri" w:hAnsi="Calibri" w:cs="Calibri"/>
            <w:b/>
            <w:color w:val="000000"/>
            <w:sz w:val="28"/>
            <w:szCs w:val="28"/>
            <w:u w:val="none"/>
          </w:rPr>
          <w:t>(ф.</w:t>
        </w:r>
        <w:r>
          <w:rPr>
            <w:rStyle w:val="a3"/>
            <w:rFonts w:ascii="Calibri" w:eastAsia="Calibri" w:hAnsi="Calibri" w:cs="Calibri"/>
            <w:color w:val="000000"/>
            <w:sz w:val="28"/>
            <w:szCs w:val="28"/>
            <w:u w:val="none"/>
          </w:rPr>
          <w:t> </w:t>
        </w:r>
        <w:r>
          <w:rPr>
            <w:rStyle w:val="a3"/>
            <w:rFonts w:ascii="Calibri" w:eastAsia="Calibri" w:hAnsi="Calibri" w:cs="Calibri"/>
            <w:b/>
            <w:color w:val="000000"/>
            <w:sz w:val="28"/>
            <w:szCs w:val="28"/>
            <w:u w:val="none"/>
          </w:rPr>
          <w:t>0503125)</w:t>
        </w:r>
      </w:hyperlink>
      <w:r>
        <w:rPr>
          <w:rFonts w:ascii="Times New Roman" w:eastAsia="Times New Roman" w:hAnsi="Times New Roman" w:cs="Times New Roman"/>
          <w:color w:val="000000"/>
          <w:sz w:val="28"/>
          <w:szCs w:val="28"/>
        </w:rPr>
        <w:t xml:space="preserve"> по КОСГУ 251 на сумму 234 624,39 рублей в связи с тем, что произведены начисления </w:t>
      </w:r>
      <w:proofErr w:type="gramStart"/>
      <w:r>
        <w:rPr>
          <w:rFonts w:ascii="Times New Roman" w:eastAsia="Times New Roman" w:hAnsi="Times New Roman" w:cs="Times New Roman"/>
          <w:color w:val="000000"/>
          <w:sz w:val="28"/>
          <w:szCs w:val="28"/>
        </w:rPr>
        <w:t>по операционной</w:t>
      </w:r>
      <w:proofErr w:type="gramEnd"/>
      <w:r>
        <w:rPr>
          <w:rFonts w:ascii="Times New Roman" w:eastAsia="Times New Roman" w:hAnsi="Times New Roman" w:cs="Times New Roman"/>
          <w:color w:val="000000"/>
          <w:sz w:val="28"/>
          <w:szCs w:val="28"/>
        </w:rPr>
        <w:t xml:space="preserve"> аренде.</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xml:space="preserve">При </w:t>
      </w:r>
      <w:proofErr w:type="spellStart"/>
      <w:r>
        <w:rPr>
          <w:rFonts w:ascii="Times New Roman" w:eastAsia="Times New Roman" w:hAnsi="Times New Roman" w:cs="Times New Roman"/>
          <w:color w:val="000000"/>
          <w:sz w:val="28"/>
          <w:szCs w:val="28"/>
        </w:rPr>
        <w:t>внутридокументном</w:t>
      </w:r>
      <w:proofErr w:type="spellEnd"/>
      <w:r>
        <w:rPr>
          <w:rFonts w:ascii="Times New Roman" w:eastAsia="Times New Roman" w:hAnsi="Times New Roman" w:cs="Times New Roman"/>
          <w:color w:val="000000"/>
          <w:sz w:val="28"/>
          <w:szCs w:val="28"/>
        </w:rPr>
        <w:t xml:space="preserve"> контроле </w:t>
      </w:r>
      <w:r>
        <w:rPr>
          <w:rFonts w:ascii="Times New Roman" w:eastAsia="Times New Roman" w:hAnsi="Times New Roman" w:cs="Times New Roman"/>
          <w:b/>
          <w:color w:val="000000"/>
          <w:sz w:val="28"/>
          <w:szCs w:val="28"/>
        </w:rPr>
        <w:t>ф.</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0503190</w:t>
      </w:r>
      <w:r>
        <w:rPr>
          <w:rFonts w:ascii="Times New Roman" w:eastAsia="Times New Roman" w:hAnsi="Times New Roman" w:cs="Times New Roman"/>
          <w:color w:val="000000"/>
          <w:sz w:val="28"/>
          <w:szCs w:val="28"/>
        </w:rPr>
        <w:t xml:space="preserve"> «Сведения о вложениях в объекты недвижимого имущества, объектах незавершенного строительства» имеются расхождения между кассовыми и фактическими расходами на сумму 1 070 000,00 рублей в связи с тем, что при строительстве плоскостного спортивного сооружения (стадион) в г. Сычевка принята по договору пожертвования от Фонда социальной поддержки «</w:t>
      </w:r>
      <w:proofErr w:type="spellStart"/>
      <w:r>
        <w:rPr>
          <w:rFonts w:ascii="Times New Roman" w:eastAsia="Times New Roman" w:hAnsi="Times New Roman" w:cs="Times New Roman"/>
          <w:color w:val="000000"/>
          <w:sz w:val="28"/>
          <w:szCs w:val="28"/>
        </w:rPr>
        <w:t>СозИдаНие</w:t>
      </w:r>
      <w:proofErr w:type="spellEnd"/>
      <w:r>
        <w:rPr>
          <w:rFonts w:ascii="Times New Roman" w:eastAsia="Times New Roman" w:hAnsi="Times New Roman" w:cs="Times New Roman"/>
          <w:color w:val="000000"/>
          <w:sz w:val="28"/>
          <w:szCs w:val="28"/>
        </w:rPr>
        <w:t>» трибуна с навесом на 100 мест.</w:t>
      </w:r>
      <w:proofErr w:type="gramEnd"/>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xml:space="preserve">Не выполнен </w:t>
      </w:r>
      <w:proofErr w:type="spellStart"/>
      <w:r>
        <w:rPr>
          <w:rFonts w:ascii="Times New Roman" w:eastAsia="Times New Roman" w:hAnsi="Times New Roman" w:cs="Times New Roman"/>
          <w:color w:val="000000"/>
          <w:sz w:val="28"/>
          <w:szCs w:val="28"/>
        </w:rPr>
        <w:t>междокументный</w:t>
      </w:r>
      <w:proofErr w:type="spellEnd"/>
      <w:r>
        <w:rPr>
          <w:rFonts w:ascii="Times New Roman" w:eastAsia="Times New Roman" w:hAnsi="Times New Roman" w:cs="Times New Roman"/>
          <w:color w:val="000000"/>
          <w:sz w:val="28"/>
          <w:szCs w:val="28"/>
        </w:rPr>
        <w:t xml:space="preserve"> контроль </w:t>
      </w:r>
      <w:r>
        <w:rPr>
          <w:rFonts w:ascii="Times New Roman" w:eastAsia="Times New Roman" w:hAnsi="Times New Roman" w:cs="Times New Roman"/>
          <w:b/>
          <w:color w:val="000000"/>
          <w:sz w:val="28"/>
          <w:szCs w:val="28"/>
        </w:rPr>
        <w:t>ф.</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0503190</w:t>
      </w:r>
      <w:r>
        <w:rPr>
          <w:rFonts w:ascii="Times New Roman" w:eastAsia="Times New Roman" w:hAnsi="Times New Roman" w:cs="Times New Roman"/>
          <w:color w:val="000000"/>
          <w:sz w:val="28"/>
          <w:szCs w:val="28"/>
        </w:rPr>
        <w:t xml:space="preserve"> «Сведения о вложениях в объекты недвижимого имущества, объектах незавершенного строительства» в связи с тем, что проект «Реконструкция водозаборных сооружений с устройством станции обезжелезивания и водопроводных сетей с учетом существующих присоединений жилых домов в с. Екимовичи» учетный код объекта на отчетную дату 9336663643001340099407100021 сметной стоимостью 2 332 334,00 руб. начали реализовывать в 2022 году. </w:t>
      </w:r>
      <w:proofErr w:type="gramEnd"/>
    </w:p>
    <w:p w:rsidR="00881EF6" w:rsidRDefault="000609D4">
      <w:pPr>
        <w:ind w:firstLine="700"/>
        <w:jc w:val="both"/>
        <w:rPr>
          <w:color w:val="000000"/>
        </w:rPr>
      </w:pPr>
      <w:r>
        <w:rPr>
          <w:rFonts w:ascii="Times New Roman" w:eastAsia="Times New Roman" w:hAnsi="Times New Roman" w:cs="Times New Roman"/>
          <w:color w:val="000000"/>
          <w:sz w:val="28"/>
          <w:szCs w:val="28"/>
        </w:rPr>
        <w:t>В отчете на 01.01.2023 года были заполнены графы 18 (увеличение) и 20 (фактическое наличие на конец года) в сумме 2 332 334,00 руб. Кассовые расходы в 2022 году не производились в связи с несвоевременным представлением счетов.</w:t>
      </w:r>
    </w:p>
    <w:p w:rsidR="00881EF6" w:rsidRDefault="000609D4">
      <w:pPr>
        <w:ind w:firstLine="700"/>
        <w:jc w:val="both"/>
        <w:rPr>
          <w:color w:val="000000"/>
        </w:rPr>
      </w:pPr>
      <w:r>
        <w:rPr>
          <w:rFonts w:ascii="Times New Roman" w:eastAsia="Times New Roman" w:hAnsi="Times New Roman" w:cs="Times New Roman"/>
          <w:color w:val="000000"/>
          <w:sz w:val="28"/>
          <w:szCs w:val="28"/>
        </w:rPr>
        <w:t>В отчете на 01.01.2024 года заполнены графы 17 (фактическое наличие на начало года) и 20 (фактическое наличие на конец года), а также графа 21 (кассовые расходы с начала реализации инвестиционного проекта) в сумме 2 332 334,00 руб.</w:t>
      </w:r>
    </w:p>
    <w:p w:rsidR="00881EF6" w:rsidRDefault="000609D4">
      <w:pPr>
        <w:ind w:firstLine="700"/>
        <w:jc w:val="both"/>
        <w:rPr>
          <w:color w:val="000000"/>
        </w:rPr>
      </w:pPr>
      <w:r>
        <w:rPr>
          <w:rFonts w:ascii="Times New Roman" w:eastAsia="Times New Roman" w:hAnsi="Times New Roman" w:cs="Times New Roman"/>
          <w:color w:val="000000"/>
          <w:sz w:val="28"/>
          <w:szCs w:val="28"/>
        </w:rPr>
        <w:lastRenderedPageBreak/>
        <w:t xml:space="preserve">При </w:t>
      </w:r>
      <w:proofErr w:type="spellStart"/>
      <w:r>
        <w:rPr>
          <w:rFonts w:ascii="Times New Roman" w:eastAsia="Times New Roman" w:hAnsi="Times New Roman" w:cs="Times New Roman"/>
          <w:color w:val="000000"/>
          <w:sz w:val="28"/>
          <w:szCs w:val="28"/>
        </w:rPr>
        <w:t>внутридокументном</w:t>
      </w:r>
      <w:proofErr w:type="spellEnd"/>
      <w:r>
        <w:rPr>
          <w:rFonts w:ascii="Times New Roman" w:eastAsia="Times New Roman" w:hAnsi="Times New Roman" w:cs="Times New Roman"/>
          <w:color w:val="000000"/>
          <w:sz w:val="28"/>
          <w:szCs w:val="28"/>
        </w:rPr>
        <w:t xml:space="preserve"> контроле </w:t>
      </w:r>
      <w:r>
        <w:rPr>
          <w:rFonts w:ascii="Times New Roman" w:eastAsia="Times New Roman" w:hAnsi="Times New Roman" w:cs="Times New Roman"/>
          <w:b/>
          <w:color w:val="000000"/>
          <w:sz w:val="28"/>
          <w:szCs w:val="28"/>
        </w:rPr>
        <w:t>ф.</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 xml:space="preserve">0503369 </w:t>
      </w:r>
      <w:r>
        <w:rPr>
          <w:rFonts w:ascii="Times New Roman" w:eastAsia="Times New Roman" w:hAnsi="Times New Roman" w:cs="Times New Roman"/>
          <w:color w:val="000000"/>
          <w:sz w:val="28"/>
          <w:szCs w:val="28"/>
        </w:rPr>
        <w:t>«Сведения по дебиторской и кредиторской задолженности (Бюджет, Дебет)»</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дебетовые суммы, по счетам 303.хх, кроме 303.14, 303.15 сложились из-за неурегулированных расчетов с ИФНС.</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При </w:t>
      </w:r>
      <w:proofErr w:type="spellStart"/>
      <w:r>
        <w:rPr>
          <w:rFonts w:ascii="Times New Roman" w:eastAsia="Times New Roman" w:hAnsi="Times New Roman" w:cs="Times New Roman"/>
          <w:color w:val="000000"/>
          <w:sz w:val="28"/>
          <w:szCs w:val="28"/>
        </w:rPr>
        <w:t>внутридокументном</w:t>
      </w:r>
      <w:proofErr w:type="spellEnd"/>
      <w:r>
        <w:rPr>
          <w:rFonts w:ascii="Times New Roman" w:eastAsia="Times New Roman" w:hAnsi="Times New Roman" w:cs="Times New Roman"/>
          <w:color w:val="000000"/>
          <w:sz w:val="28"/>
          <w:szCs w:val="28"/>
        </w:rPr>
        <w:t xml:space="preserve"> контроле </w:t>
      </w:r>
      <w:r>
        <w:rPr>
          <w:rFonts w:ascii="Times New Roman" w:eastAsia="Times New Roman" w:hAnsi="Times New Roman" w:cs="Times New Roman"/>
          <w:b/>
          <w:color w:val="000000"/>
          <w:sz w:val="28"/>
          <w:szCs w:val="28"/>
        </w:rPr>
        <w:t>ф.</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 xml:space="preserve">0503369 </w:t>
      </w:r>
      <w:r>
        <w:rPr>
          <w:rFonts w:ascii="Times New Roman" w:eastAsia="Times New Roman" w:hAnsi="Times New Roman" w:cs="Times New Roman"/>
          <w:color w:val="000000"/>
          <w:sz w:val="28"/>
          <w:szCs w:val="28"/>
        </w:rPr>
        <w:t>«Сведения по дебиторской и кредиторской задолженности (Бюджет, Кредит)»</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кредиторская задолженность по НДФЛ не отнесена </w:t>
      </w:r>
      <w:proofErr w:type="gramStart"/>
      <w:r>
        <w:rPr>
          <w:rFonts w:ascii="Times New Roman" w:eastAsia="Times New Roman" w:hAnsi="Times New Roman" w:cs="Times New Roman"/>
          <w:color w:val="000000"/>
          <w:sz w:val="28"/>
          <w:szCs w:val="28"/>
        </w:rPr>
        <w:t>к</w:t>
      </w:r>
      <w:proofErr w:type="gramEnd"/>
      <w:r>
        <w:rPr>
          <w:rFonts w:ascii="Times New Roman" w:eastAsia="Times New Roman" w:hAnsi="Times New Roman" w:cs="Times New Roman"/>
          <w:color w:val="000000"/>
          <w:sz w:val="28"/>
          <w:szCs w:val="28"/>
        </w:rPr>
        <w:t xml:space="preserve"> просроченной в связи с тем, что указанная задолженность сложилась по исчисленному налогу с заработной платы за декабрь, которая будет выплачена в январе (НДФЛ будет перечислен вместе с заработной платой). Регулирование данной задолженности будет произведено в январе 2024 года текущими платежами.</w:t>
      </w:r>
    </w:p>
    <w:p w:rsidR="00881EF6" w:rsidRDefault="000609D4">
      <w:pPr>
        <w:ind w:firstLine="700"/>
        <w:jc w:val="both"/>
        <w:rPr>
          <w:color w:val="000000"/>
        </w:rPr>
      </w:pPr>
      <w:proofErr w:type="gramStart"/>
      <w:r>
        <w:rPr>
          <w:rFonts w:ascii="Times New Roman" w:eastAsia="Times New Roman" w:hAnsi="Times New Roman" w:cs="Times New Roman"/>
          <w:color w:val="000000"/>
          <w:sz w:val="28"/>
          <w:szCs w:val="28"/>
        </w:rPr>
        <w:t xml:space="preserve">Не выполнен </w:t>
      </w:r>
      <w:proofErr w:type="spellStart"/>
      <w:r>
        <w:rPr>
          <w:rFonts w:ascii="Times New Roman" w:eastAsia="Times New Roman" w:hAnsi="Times New Roman" w:cs="Times New Roman"/>
          <w:color w:val="000000"/>
          <w:sz w:val="28"/>
          <w:szCs w:val="28"/>
        </w:rPr>
        <w:t>междокументный</w:t>
      </w:r>
      <w:proofErr w:type="spellEnd"/>
      <w:r>
        <w:rPr>
          <w:rFonts w:ascii="Times New Roman" w:eastAsia="Times New Roman" w:hAnsi="Times New Roman" w:cs="Times New Roman"/>
          <w:color w:val="000000"/>
          <w:sz w:val="28"/>
          <w:szCs w:val="28"/>
        </w:rPr>
        <w:t xml:space="preserve"> контроль в Справках по заключению учреждением счетов бюджетного учета отчетного финансового года </w:t>
      </w:r>
      <w:r>
        <w:rPr>
          <w:rFonts w:ascii="Times New Roman" w:eastAsia="Times New Roman" w:hAnsi="Times New Roman" w:cs="Times New Roman"/>
          <w:b/>
          <w:color w:val="000000"/>
          <w:sz w:val="28"/>
          <w:szCs w:val="28"/>
        </w:rPr>
        <w:t>(ф. 0503710)</w:t>
      </w:r>
      <w:r>
        <w:rPr>
          <w:rFonts w:ascii="Times New Roman" w:eastAsia="Times New Roman" w:hAnsi="Times New Roman" w:cs="Times New Roman"/>
          <w:color w:val="000000"/>
          <w:sz w:val="28"/>
          <w:szCs w:val="28"/>
        </w:rPr>
        <w:t xml:space="preserve"> с данными Справок по заключению счетов бюджетного учета отчетного финансового года</w:t>
      </w:r>
      <w:r>
        <w:rPr>
          <w:rFonts w:ascii="Times New Roman" w:eastAsia="Times New Roman" w:hAnsi="Times New Roman" w:cs="Times New Roman"/>
          <w:b/>
          <w:color w:val="000000"/>
          <w:sz w:val="28"/>
          <w:szCs w:val="28"/>
        </w:rPr>
        <w:t xml:space="preserve"> (ф. 0503110)</w:t>
      </w:r>
      <w:r>
        <w:rPr>
          <w:rFonts w:ascii="Times New Roman" w:eastAsia="Times New Roman" w:hAnsi="Times New Roman" w:cs="Times New Roman"/>
          <w:color w:val="000000"/>
          <w:sz w:val="28"/>
          <w:szCs w:val="28"/>
        </w:rPr>
        <w:t xml:space="preserve"> по счетам 40120281 и 40110195 на сумму 17 775 598,16 рублей в связи с некорректным отражением прекращения прав пользования земельными участками учреждением СОГБОУ «</w:t>
      </w:r>
      <w:proofErr w:type="spellStart"/>
      <w:r>
        <w:rPr>
          <w:rFonts w:ascii="Times New Roman" w:eastAsia="Times New Roman" w:hAnsi="Times New Roman" w:cs="Times New Roman"/>
          <w:color w:val="000000"/>
          <w:sz w:val="28"/>
          <w:szCs w:val="28"/>
        </w:rPr>
        <w:t>Сафоновский</w:t>
      </w:r>
      <w:proofErr w:type="spellEnd"/>
      <w:r>
        <w:rPr>
          <w:rFonts w:ascii="Times New Roman" w:eastAsia="Times New Roman" w:hAnsi="Times New Roman" w:cs="Times New Roman"/>
          <w:color w:val="000000"/>
          <w:sz w:val="28"/>
          <w:szCs w:val="28"/>
        </w:rPr>
        <w:t xml:space="preserve"> детский дом-школа».</w:t>
      </w:r>
      <w:proofErr w:type="gramEnd"/>
      <w:r>
        <w:rPr>
          <w:rFonts w:ascii="Times New Roman" w:eastAsia="Times New Roman" w:hAnsi="Times New Roman" w:cs="Times New Roman"/>
          <w:color w:val="000000"/>
          <w:sz w:val="28"/>
          <w:szCs w:val="28"/>
        </w:rPr>
        <w:t xml:space="preserve"> Данная ошибка будет исправлена в 2024 году. По иным счетам расхождения возникли в связи с межбюджетными передачами и поступлениями между получателями средств федерального бюджета, получателями средств иных бюджетов бюджетной системы Российской Федерации, областными бюджетными (автономными) учреждениями, федеральными бюджетными (автономными) учреждениями и бюджетными (автономными) учреждениями иных бюджетов бюджетной системы Российской Федерации.</w:t>
      </w:r>
    </w:p>
    <w:p w:rsidR="00881EF6" w:rsidRDefault="000609D4">
      <w:pPr>
        <w:ind w:firstLine="700"/>
        <w:jc w:val="both"/>
        <w:rPr>
          <w:color w:val="000000"/>
        </w:rPr>
      </w:pPr>
      <w:r>
        <w:rPr>
          <w:rFonts w:ascii="Times New Roman" w:eastAsia="Times New Roman" w:hAnsi="Times New Roman" w:cs="Times New Roman"/>
          <w:color w:val="000000"/>
          <w:sz w:val="28"/>
          <w:szCs w:val="28"/>
        </w:rPr>
        <w:t xml:space="preserve">В связи с отсутствием показателей справки по консолидируемым расчетам </w:t>
      </w:r>
      <w:hyperlink r:id="rId11">
        <w:r w:rsidRPr="001E4AC2">
          <w:rPr>
            <w:rStyle w:val="a3"/>
            <w:rFonts w:ascii="Times New Roman" w:eastAsia="Calibri" w:hAnsi="Times New Roman" w:cs="Times New Roman"/>
            <w:b/>
            <w:color w:val="000000"/>
            <w:sz w:val="28"/>
            <w:szCs w:val="28"/>
            <w:u w:val="none"/>
          </w:rPr>
          <w:t>(ф. 0503125)</w:t>
        </w:r>
      </w:hyperlink>
      <w:r w:rsidRPr="001E4AC2">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представлены в статусе «Показатели отсутствуют» по следующим счетам:</w:t>
      </w:r>
      <w:r w:rsidR="0042401C" w:rsidRPr="0042401C">
        <w:rPr>
          <w:rFonts w:ascii="Times New Roman" w:hAnsi="Times New Roman"/>
          <w:color w:val="000000"/>
          <w:sz w:val="28"/>
        </w:rPr>
        <w:t xml:space="preserve"> </w:t>
      </w:r>
      <w:r w:rsidR="0042401C">
        <w:rPr>
          <w:rFonts w:ascii="Times New Roman" w:hAnsi="Times New Roman"/>
          <w:color w:val="000000"/>
          <w:sz w:val="28"/>
        </w:rPr>
        <w:t>130254000, 120651000, 130131000, 140110189, 130121710, 130131710, 130131810, 130121810, 130121000</w:t>
      </w:r>
      <w:r>
        <w:rPr>
          <w:rFonts w:ascii="Times New Roman" w:eastAsia="Times New Roman" w:hAnsi="Times New Roman" w:cs="Times New Roman"/>
          <w:color w:val="000000"/>
          <w:sz w:val="28"/>
          <w:szCs w:val="28"/>
        </w:rPr>
        <w:t xml:space="preserve"> 120654000, 130121000, 130131000, 130254000, </w:t>
      </w:r>
      <w:r w:rsidR="0042401C">
        <w:rPr>
          <w:rFonts w:ascii="Times New Roman" w:eastAsia="Times New Roman" w:hAnsi="Times New Roman" w:cs="Times New Roman"/>
          <w:color w:val="000000"/>
          <w:sz w:val="28"/>
          <w:szCs w:val="28"/>
        </w:rPr>
        <w:t xml:space="preserve"> 130254831 ,</w:t>
      </w:r>
      <w:r>
        <w:rPr>
          <w:rFonts w:ascii="Times New Roman" w:eastAsia="Times New Roman" w:hAnsi="Times New Roman" w:cs="Times New Roman"/>
          <w:color w:val="000000"/>
          <w:sz w:val="28"/>
          <w:szCs w:val="28"/>
        </w:rPr>
        <w:t>140110189.</w:t>
      </w:r>
    </w:p>
    <w:p w:rsidR="00881EF6" w:rsidRDefault="000609D4">
      <w:pPr>
        <w:ind w:firstLine="700"/>
        <w:jc w:val="both"/>
        <w:rPr>
          <w:color w:val="000000"/>
        </w:rPr>
      </w:pPr>
      <w:r>
        <w:rPr>
          <w:rFonts w:ascii="Times New Roman" w:eastAsia="Times New Roman" w:hAnsi="Times New Roman" w:cs="Times New Roman"/>
          <w:color w:val="000000"/>
          <w:sz w:val="28"/>
          <w:szCs w:val="28"/>
        </w:rPr>
        <w:t>По данным годовой отчетности главных распорядителей бюджетных средств областного бюджета, муниципальных образований Смоленской области и территориального фонда обязательного медицинского страхования Смоленской области перед составлением отчетности в органах власти, казенных учреждениях проведена инвентаризация активов и обязательств. Обесценение активов не выявлено.</w:t>
      </w:r>
    </w:p>
    <w:p w:rsidR="00881EF6" w:rsidRDefault="000609D4">
      <w:pPr>
        <w:rPr>
          <w:color w:val="000000"/>
        </w:rPr>
      </w:pPr>
      <w:r>
        <w:rPr>
          <w:rFonts w:ascii="Calibri" w:eastAsia="Calibri" w:hAnsi="Calibri" w:cs="Calibri"/>
          <w:color w:val="000000"/>
        </w:rPr>
        <w:t> </w:t>
      </w:r>
    </w:p>
    <w:p w:rsidR="00881EF6" w:rsidRDefault="000609D4">
      <w:pPr>
        <w:rPr>
          <w:color w:val="000000"/>
        </w:rPr>
      </w:pPr>
      <w:r>
        <w:rPr>
          <w:rFonts w:ascii="Calibri" w:eastAsia="Calibri" w:hAnsi="Calibri" w:cs="Calibri"/>
          <w:color w:val="000000"/>
        </w:rPr>
        <w:t> </w:t>
      </w:r>
    </w:p>
    <w:p w:rsidR="00881EF6" w:rsidRDefault="000609D4">
      <w:pPr>
        <w:rPr>
          <w:color w:val="000000"/>
        </w:rPr>
      </w:pPr>
      <w:r>
        <w:rPr>
          <w:rFonts w:ascii="Calibri" w:eastAsia="Calibri" w:hAnsi="Calibri" w:cs="Calibri"/>
          <w:color w:val="000000"/>
        </w:rPr>
        <w:t> </w:t>
      </w:r>
    </w:p>
    <w:p w:rsidR="00881EF6" w:rsidRDefault="00881EF6"/>
    <w:p w:rsidR="00881EF6" w:rsidRDefault="000609D4">
      <w:pPr>
        <w:rPr>
          <w:rFonts w:ascii="Times New Roman" w:eastAsia="Times New Roman" w:hAnsi="Times New Roman" w:cs="Times New Roman"/>
          <w:sz w:val="24"/>
        </w:rPr>
      </w:pPr>
      <w:r>
        <w:rPr>
          <w:rFonts w:ascii="Times New Roman" w:eastAsia="Times New Roman" w:hAnsi="Times New Roman" w:cs="Times New Roman"/>
          <w:color w:val="000000"/>
          <w:sz w:val="24"/>
          <w:szCs w:val="24"/>
        </w:rPr>
        <w:t> </w:t>
      </w:r>
    </w:p>
    <w:p w:rsidR="00881EF6" w:rsidRDefault="000609D4">
      <w:pPr>
        <w:rPr>
          <w:rFonts w:ascii="Times New Roman" w:eastAsia="Times New Roman" w:hAnsi="Times New Roman" w:cs="Times New Roman"/>
          <w:sz w:val="24"/>
        </w:rPr>
      </w:pPr>
      <w:r>
        <w:rPr>
          <w:rFonts w:ascii="Times New Roman" w:eastAsia="Times New Roman" w:hAnsi="Times New Roman" w:cs="Times New Roman"/>
          <w:color w:val="000000"/>
          <w:sz w:val="24"/>
          <w:szCs w:val="24"/>
        </w:rPr>
        <w:lastRenderedPageBreak/>
        <w:t> </w:t>
      </w:r>
    </w:p>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 </w:t>
      </w:r>
    </w:p>
    <w:tbl>
      <w:tblPr>
        <w:tblW w:w="7968" w:type="dxa"/>
        <w:tblInd w:w="-34" w:type="dxa"/>
        <w:tblBorders>
          <w:top w:val="nil"/>
          <w:left w:val="nil"/>
          <w:bottom w:val="nil"/>
          <w:right w:val="nil"/>
        </w:tblBorders>
        <w:tblCellMar>
          <w:left w:w="0" w:type="dxa"/>
          <w:right w:w="0" w:type="dxa"/>
        </w:tblCellMar>
        <w:tblLook w:val="04A0"/>
      </w:tblPr>
      <w:tblGrid>
        <w:gridCol w:w="2552"/>
        <w:gridCol w:w="4288"/>
        <w:gridCol w:w="3114"/>
      </w:tblGrid>
      <w:tr w:rsidR="00881EF6">
        <w:tc>
          <w:tcPr>
            <w:tcW w:w="2551" w:type="dxa"/>
            <w:tcMar>
              <w:top w:w="0" w:type="dxa"/>
              <w:left w:w="108" w:type="dxa"/>
              <w:bottom w:w="0" w:type="dxa"/>
              <w:right w:w="108"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Руководитель</w:t>
            </w:r>
          </w:p>
        </w:tc>
        <w:tc>
          <w:tcPr>
            <w:tcW w:w="4289" w:type="dxa"/>
            <w:tcMar>
              <w:top w:w="0" w:type="dxa"/>
              <w:left w:w="108" w:type="dxa"/>
              <w:bottom w:w="0" w:type="dxa"/>
              <w:right w:w="108" w:type="dxa"/>
            </w:tcMar>
            <w:vAlign w:val="center"/>
            <w:hideMark/>
          </w:tcPr>
          <w:p w:rsidR="00881EF6" w:rsidRDefault="000609D4">
            <w:pPr>
              <w:ind w:right="-108"/>
              <w:jc w:val="center"/>
              <w:rPr>
                <w:rFonts w:ascii="Times New Roman" w:eastAsia="Times New Roman" w:hAnsi="Times New Roman" w:cs="Times New Roman"/>
                <w:sz w:val="24"/>
              </w:rPr>
            </w:pPr>
            <w:r>
              <w:rPr>
                <w:rFonts w:ascii="Times New Roman" w:eastAsia="Times New Roman" w:hAnsi="Times New Roman" w:cs="Times New Roman"/>
                <w:noProof/>
                <w:sz w:val="28"/>
                <w:u w:val="single"/>
              </w:rPr>
              <w:drawing>
                <wp:inline distT="0" distB="0" distL="0" distR="0">
                  <wp:extent cx="2286000"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cstate="print"/>
                          <a:stretch>
                            <a:fillRect/>
                          </a:stretch>
                        </pic:blipFill>
                        <pic:spPr>
                          <a:xfrm>
                            <a:off x="0" y="0"/>
                            <a:ext cx="2286000" cy="762000"/>
                          </a:xfrm>
                          <a:prstGeom prst="rect">
                            <a:avLst/>
                          </a:prstGeom>
                          <a:noFill/>
                        </pic:spPr>
                      </pic:pic>
                    </a:graphicData>
                  </a:graphic>
                </wp:inline>
              </w:drawing>
            </w:r>
          </w:p>
        </w:tc>
        <w:tc>
          <w:tcPr>
            <w:tcW w:w="3114" w:type="dxa"/>
            <w:tcMar>
              <w:top w:w="0" w:type="dxa"/>
              <w:left w:w="108" w:type="dxa"/>
              <w:bottom w:w="0" w:type="dxa"/>
              <w:right w:w="108" w:type="dxa"/>
            </w:tcMar>
            <w:vAlign w:val="center"/>
            <w:hideMark/>
          </w:tcPr>
          <w:p w:rsidR="00881EF6" w:rsidRDefault="000609D4">
            <w:pPr>
              <w:ind w:right="-108"/>
              <w:jc w:val="center"/>
              <w:rPr>
                <w:rFonts w:ascii="Times New Roman" w:eastAsia="Times New Roman" w:hAnsi="Times New Roman" w:cs="Times New Roman"/>
                <w:sz w:val="24"/>
              </w:rPr>
            </w:pPr>
            <w:r>
              <w:rPr>
                <w:rFonts w:ascii="Times New Roman" w:eastAsia="Times New Roman" w:hAnsi="Times New Roman" w:cs="Times New Roman"/>
                <w:sz w:val="24"/>
                <w:szCs w:val="24"/>
                <w:u w:val="single"/>
              </w:rPr>
              <w:t>Савина Инна Анатольевна</w:t>
            </w:r>
          </w:p>
        </w:tc>
      </w:tr>
      <w:tr w:rsidR="00881EF6">
        <w:trPr>
          <w:trHeight w:val="280"/>
        </w:trPr>
        <w:tc>
          <w:tcPr>
            <w:tcW w:w="2552" w:type="dxa"/>
            <w:noWrap/>
            <w:tcMar>
              <w:top w:w="0" w:type="dxa"/>
              <w:left w:w="108" w:type="dxa"/>
              <w:bottom w:w="0" w:type="dxa"/>
              <w:right w:w="108" w:type="dxa"/>
            </w:tcMar>
            <w:vAlign w:val="bottom"/>
            <w:hideMark/>
          </w:tcPr>
          <w:p w:rsidR="00881EF6" w:rsidRDefault="00881EF6">
            <w:pPr>
              <w:rPr>
                <w:sz w:val="24"/>
              </w:rPr>
            </w:pPr>
          </w:p>
        </w:tc>
        <w:tc>
          <w:tcPr>
            <w:tcW w:w="4288" w:type="dxa"/>
            <w:tcMar>
              <w:top w:w="0" w:type="dxa"/>
              <w:left w:w="108" w:type="dxa"/>
              <w:bottom w:w="0" w:type="dxa"/>
              <w:right w:w="108" w:type="dxa"/>
            </w:tcMar>
            <w:vAlign w:val="center"/>
            <w:hideMark/>
          </w:tcPr>
          <w:p w:rsidR="00881EF6" w:rsidRDefault="000609D4">
            <w:pPr>
              <w:jc w:val="center"/>
              <w:rPr>
                <w:rFonts w:ascii="Times New Roman" w:eastAsia="Times New Roman" w:hAnsi="Times New Roman" w:cs="Times New Roman"/>
                <w:sz w:val="24"/>
              </w:rPr>
            </w:pPr>
            <w:r>
              <w:rPr>
                <w:rFonts w:ascii="Times New Roman" w:eastAsia="Times New Roman" w:hAnsi="Times New Roman" w:cs="Times New Roman"/>
              </w:rPr>
              <w:t>(подпись)</w:t>
            </w:r>
          </w:p>
        </w:tc>
        <w:tc>
          <w:tcPr>
            <w:tcW w:w="3114" w:type="dxa"/>
            <w:tcMar>
              <w:top w:w="0" w:type="dxa"/>
              <w:left w:w="108" w:type="dxa"/>
              <w:bottom w:w="0" w:type="dxa"/>
              <w:right w:w="108" w:type="dxa"/>
            </w:tcMar>
            <w:vAlign w:val="center"/>
            <w:hideMark/>
          </w:tcPr>
          <w:p w:rsidR="00881EF6" w:rsidRDefault="000609D4">
            <w:pPr>
              <w:jc w:val="center"/>
              <w:rPr>
                <w:rFonts w:ascii="Times New Roman" w:eastAsia="Times New Roman" w:hAnsi="Times New Roman" w:cs="Times New Roman"/>
                <w:sz w:val="24"/>
              </w:rPr>
            </w:pPr>
            <w:r>
              <w:rPr>
                <w:rFonts w:ascii="Times New Roman" w:eastAsia="Times New Roman" w:hAnsi="Times New Roman" w:cs="Times New Roman"/>
              </w:rPr>
              <w:t>(расшифровка подписи)</w:t>
            </w:r>
          </w:p>
        </w:tc>
      </w:tr>
      <w:tr w:rsidR="00881EF6">
        <w:trPr>
          <w:trHeight w:val="281"/>
        </w:trPr>
        <w:tc>
          <w:tcPr>
            <w:tcW w:w="9954" w:type="dxa"/>
            <w:gridSpan w:val="3"/>
            <w:noWrap/>
            <w:tcMar>
              <w:top w:w="0" w:type="dxa"/>
              <w:left w:w="108" w:type="dxa"/>
              <w:bottom w:w="0" w:type="dxa"/>
              <w:right w:w="108" w:type="dxa"/>
            </w:tcMar>
            <w:vAlign w:val="bottom"/>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8"/>
                <w:szCs w:val="28"/>
              </w:rPr>
              <w:t> </w:t>
            </w:r>
          </w:p>
        </w:tc>
      </w:tr>
      <w:tr w:rsidR="00881EF6">
        <w:trPr>
          <w:trHeight w:val="281"/>
        </w:trPr>
        <w:tc>
          <w:tcPr>
            <w:tcW w:w="2552" w:type="dxa"/>
            <w:tcMar>
              <w:top w:w="0" w:type="dxa"/>
              <w:left w:w="108" w:type="dxa"/>
              <w:bottom w:w="0" w:type="dxa"/>
              <w:right w:w="108"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Руководитель планово</w:t>
            </w:r>
            <w:r>
              <w:rPr>
                <w:rFonts w:ascii="Times New Roman" w:eastAsia="Times New Roman" w:hAnsi="Times New Roman" w:cs="Times New Roman"/>
                <w:sz w:val="28"/>
                <w:szCs w:val="28"/>
              </w:rPr>
              <w:t>-</w:t>
            </w:r>
          </w:p>
        </w:tc>
        <w:tc>
          <w:tcPr>
            <w:tcW w:w="4288" w:type="dxa"/>
            <w:tcMar>
              <w:top w:w="0" w:type="dxa"/>
              <w:left w:w="108" w:type="dxa"/>
              <w:bottom w:w="0" w:type="dxa"/>
              <w:right w:w="108" w:type="dxa"/>
            </w:tcMar>
            <w:vAlign w:val="center"/>
            <w:hideMark/>
          </w:tcPr>
          <w:p w:rsidR="00881EF6" w:rsidRDefault="00881EF6">
            <w:pPr>
              <w:rPr>
                <w:sz w:val="24"/>
              </w:rPr>
            </w:pPr>
          </w:p>
        </w:tc>
        <w:tc>
          <w:tcPr>
            <w:tcW w:w="3114" w:type="dxa"/>
            <w:tcMar>
              <w:top w:w="0" w:type="dxa"/>
              <w:left w:w="108" w:type="dxa"/>
              <w:bottom w:w="0" w:type="dxa"/>
              <w:right w:w="108" w:type="dxa"/>
            </w:tcMar>
            <w:vAlign w:val="center"/>
            <w:hideMark/>
          </w:tcPr>
          <w:p w:rsidR="00881EF6" w:rsidRDefault="00881EF6">
            <w:pPr>
              <w:rPr>
                <w:sz w:val="24"/>
              </w:rPr>
            </w:pPr>
          </w:p>
        </w:tc>
      </w:tr>
      <w:tr w:rsidR="00881EF6">
        <w:trPr>
          <w:trHeight w:val="281"/>
        </w:trPr>
        <w:tc>
          <w:tcPr>
            <w:tcW w:w="2552" w:type="dxa"/>
            <w:tcMar>
              <w:top w:w="0" w:type="dxa"/>
              <w:left w:w="108" w:type="dxa"/>
              <w:bottom w:w="0" w:type="dxa"/>
              <w:right w:w="108"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экономической службы</w:t>
            </w:r>
          </w:p>
        </w:tc>
        <w:tc>
          <w:tcPr>
            <w:tcW w:w="4288" w:type="dxa"/>
            <w:tcMar>
              <w:top w:w="0" w:type="dxa"/>
              <w:left w:w="108" w:type="dxa"/>
              <w:bottom w:w="0" w:type="dxa"/>
              <w:right w:w="108" w:type="dxa"/>
            </w:tcMar>
            <w:vAlign w:val="center"/>
            <w:hideMark/>
          </w:tcPr>
          <w:p w:rsidR="00881EF6" w:rsidRDefault="000609D4">
            <w:pPr>
              <w:jc w:val="center"/>
              <w:rPr>
                <w:rFonts w:ascii="Times New Roman" w:eastAsia="Times New Roman" w:hAnsi="Times New Roman" w:cs="Times New Roman"/>
                <w:sz w:val="24"/>
              </w:rPr>
            </w:pPr>
            <w:r>
              <w:rPr>
                <w:rFonts w:ascii="Times New Roman" w:eastAsia="Times New Roman" w:hAnsi="Times New Roman" w:cs="Times New Roman"/>
              </w:rPr>
              <w:t>(подпись)</w:t>
            </w:r>
          </w:p>
        </w:tc>
        <w:tc>
          <w:tcPr>
            <w:tcW w:w="3114" w:type="dxa"/>
            <w:tcMar>
              <w:top w:w="0" w:type="dxa"/>
              <w:left w:w="108" w:type="dxa"/>
              <w:bottom w:w="0" w:type="dxa"/>
              <w:right w:w="108" w:type="dxa"/>
            </w:tcMar>
            <w:vAlign w:val="center"/>
            <w:hideMark/>
          </w:tcPr>
          <w:p w:rsidR="00881EF6" w:rsidRDefault="000609D4">
            <w:pPr>
              <w:jc w:val="center"/>
              <w:rPr>
                <w:rFonts w:ascii="Times New Roman" w:eastAsia="Times New Roman" w:hAnsi="Times New Roman" w:cs="Times New Roman"/>
                <w:sz w:val="24"/>
              </w:rPr>
            </w:pPr>
            <w:r>
              <w:rPr>
                <w:rFonts w:ascii="Times New Roman" w:eastAsia="Times New Roman" w:hAnsi="Times New Roman" w:cs="Times New Roman"/>
              </w:rPr>
              <w:t>(расшифровка подписи)</w:t>
            </w:r>
          </w:p>
        </w:tc>
      </w:tr>
      <w:tr w:rsidR="00881EF6">
        <w:trPr>
          <w:trHeight w:val="281"/>
        </w:trPr>
        <w:tc>
          <w:tcPr>
            <w:tcW w:w="9954" w:type="dxa"/>
            <w:gridSpan w:val="3"/>
            <w:noWrap/>
            <w:tcMar>
              <w:top w:w="0" w:type="dxa"/>
              <w:left w:w="108" w:type="dxa"/>
              <w:bottom w:w="0" w:type="dxa"/>
              <w:right w:w="108" w:type="dxa"/>
            </w:tcMar>
            <w:vAlign w:val="bottom"/>
            <w:hideMark/>
          </w:tcPr>
          <w:p w:rsidR="00881EF6" w:rsidRDefault="00881EF6">
            <w:pPr>
              <w:rPr>
                <w:sz w:val="24"/>
              </w:rPr>
            </w:pPr>
          </w:p>
        </w:tc>
      </w:tr>
      <w:tr w:rsidR="00881EF6">
        <w:trPr>
          <w:trHeight w:val="281"/>
        </w:trPr>
        <w:tc>
          <w:tcPr>
            <w:tcW w:w="2552" w:type="dxa"/>
            <w:tcMar>
              <w:top w:w="0" w:type="dxa"/>
              <w:left w:w="108" w:type="dxa"/>
              <w:bottom w:w="0" w:type="dxa"/>
              <w:right w:w="108"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Главный</w:t>
            </w:r>
          </w:p>
        </w:tc>
        <w:tc>
          <w:tcPr>
            <w:tcW w:w="4288" w:type="dxa"/>
            <w:tcMar>
              <w:top w:w="0" w:type="dxa"/>
              <w:left w:w="108" w:type="dxa"/>
              <w:bottom w:w="0" w:type="dxa"/>
              <w:right w:w="108" w:type="dxa"/>
            </w:tcMar>
            <w:vAlign w:val="center"/>
            <w:hideMark/>
          </w:tcPr>
          <w:p w:rsidR="00881EF6" w:rsidRDefault="000609D4">
            <w:pPr>
              <w:ind w:left="-139" w:right="-288" w:firstLine="31"/>
              <w:jc w:val="center"/>
              <w:rPr>
                <w:rFonts w:ascii="Times New Roman" w:eastAsia="Times New Roman" w:hAnsi="Times New Roman" w:cs="Times New Roman"/>
                <w:sz w:val="24"/>
              </w:rPr>
            </w:pPr>
            <w:r>
              <w:rPr>
                <w:rFonts w:ascii="Times New Roman" w:eastAsia="Times New Roman" w:hAnsi="Times New Roman" w:cs="Times New Roman"/>
                <w:noProof/>
                <w:sz w:val="28"/>
                <w:u w:val="single"/>
              </w:rPr>
              <w:drawing>
                <wp:inline distT="0" distB="0" distL="0" distR="0">
                  <wp:extent cx="2286000" cy="762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3" cstate="print"/>
                          <a:stretch>
                            <a:fillRect/>
                          </a:stretch>
                        </pic:blipFill>
                        <pic:spPr>
                          <a:xfrm>
                            <a:off x="0" y="0"/>
                            <a:ext cx="2286000" cy="762000"/>
                          </a:xfrm>
                          <a:prstGeom prst="rect">
                            <a:avLst/>
                          </a:prstGeom>
                          <a:noFill/>
                        </pic:spPr>
                      </pic:pic>
                    </a:graphicData>
                  </a:graphic>
                </wp:inline>
              </w:drawing>
            </w:r>
          </w:p>
        </w:tc>
        <w:tc>
          <w:tcPr>
            <w:tcW w:w="3114" w:type="dxa"/>
            <w:noWrap/>
            <w:tcMar>
              <w:top w:w="0" w:type="dxa"/>
              <w:left w:w="108" w:type="dxa"/>
              <w:bottom w:w="0" w:type="dxa"/>
              <w:right w:w="108" w:type="dxa"/>
            </w:tcMar>
            <w:vAlign w:val="bottom"/>
            <w:hideMark/>
          </w:tcPr>
          <w:p w:rsidR="00881EF6" w:rsidRDefault="000609D4">
            <w:pPr>
              <w:jc w:val="center"/>
              <w:rPr>
                <w:rFonts w:ascii="Times New Roman" w:eastAsia="Times New Roman" w:hAnsi="Times New Roman" w:cs="Times New Roman"/>
                <w:sz w:val="24"/>
              </w:rPr>
            </w:pPr>
            <w:proofErr w:type="spellStart"/>
            <w:r>
              <w:rPr>
                <w:rFonts w:ascii="Times New Roman" w:eastAsia="Times New Roman" w:hAnsi="Times New Roman" w:cs="Times New Roman"/>
                <w:sz w:val="24"/>
                <w:szCs w:val="24"/>
                <w:u w:val="single"/>
              </w:rPr>
              <w:t>Чен-Цзи-О</w:t>
            </w:r>
            <w:proofErr w:type="spellEnd"/>
            <w:r>
              <w:rPr>
                <w:rFonts w:ascii="Times New Roman" w:eastAsia="Times New Roman" w:hAnsi="Times New Roman" w:cs="Times New Roman"/>
                <w:sz w:val="24"/>
                <w:szCs w:val="24"/>
                <w:u w:val="single"/>
              </w:rPr>
              <w:t xml:space="preserve"> Светлана Сергеевна</w:t>
            </w:r>
          </w:p>
        </w:tc>
      </w:tr>
      <w:tr w:rsidR="00881EF6">
        <w:trPr>
          <w:trHeight w:val="281"/>
        </w:trPr>
        <w:tc>
          <w:tcPr>
            <w:tcW w:w="2552" w:type="dxa"/>
            <w:tcMar>
              <w:top w:w="0" w:type="dxa"/>
              <w:left w:w="108" w:type="dxa"/>
              <w:bottom w:w="0" w:type="dxa"/>
              <w:right w:w="108"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бухгалтер</w:t>
            </w:r>
          </w:p>
        </w:tc>
        <w:tc>
          <w:tcPr>
            <w:tcW w:w="4288" w:type="dxa"/>
            <w:tcMar>
              <w:top w:w="0" w:type="dxa"/>
              <w:left w:w="108" w:type="dxa"/>
              <w:bottom w:w="0" w:type="dxa"/>
              <w:right w:w="108" w:type="dxa"/>
            </w:tcMar>
            <w:vAlign w:val="center"/>
            <w:hideMark/>
          </w:tcPr>
          <w:p w:rsidR="00881EF6" w:rsidRDefault="000609D4">
            <w:pPr>
              <w:jc w:val="center"/>
              <w:rPr>
                <w:rFonts w:ascii="Times New Roman" w:eastAsia="Times New Roman" w:hAnsi="Times New Roman" w:cs="Times New Roman"/>
                <w:sz w:val="24"/>
              </w:rPr>
            </w:pPr>
            <w:r>
              <w:rPr>
                <w:rFonts w:ascii="Times New Roman" w:eastAsia="Times New Roman" w:hAnsi="Times New Roman" w:cs="Times New Roman"/>
              </w:rPr>
              <w:t>(подпись)</w:t>
            </w:r>
          </w:p>
        </w:tc>
        <w:tc>
          <w:tcPr>
            <w:tcW w:w="3114" w:type="dxa"/>
            <w:tcMar>
              <w:top w:w="0" w:type="dxa"/>
              <w:left w:w="108" w:type="dxa"/>
              <w:bottom w:w="0" w:type="dxa"/>
              <w:right w:w="108" w:type="dxa"/>
            </w:tcMar>
            <w:vAlign w:val="center"/>
            <w:hideMark/>
          </w:tcPr>
          <w:p w:rsidR="00881EF6" w:rsidRDefault="000609D4">
            <w:pPr>
              <w:jc w:val="center"/>
              <w:rPr>
                <w:rFonts w:ascii="Times New Roman" w:eastAsia="Times New Roman" w:hAnsi="Times New Roman" w:cs="Times New Roman"/>
                <w:sz w:val="24"/>
              </w:rPr>
            </w:pPr>
            <w:r>
              <w:rPr>
                <w:rFonts w:ascii="Times New Roman" w:eastAsia="Times New Roman" w:hAnsi="Times New Roman" w:cs="Times New Roman"/>
              </w:rPr>
              <w:t>(расшифровка подписи)</w:t>
            </w:r>
          </w:p>
        </w:tc>
      </w:tr>
      <w:tr w:rsidR="00881EF6">
        <w:trPr>
          <w:trHeight w:val="449"/>
        </w:trPr>
        <w:tc>
          <w:tcPr>
            <w:tcW w:w="2552" w:type="dxa"/>
            <w:tcMar>
              <w:top w:w="0" w:type="dxa"/>
              <w:left w:w="108" w:type="dxa"/>
              <w:bottom w:w="0" w:type="dxa"/>
              <w:right w:w="108" w:type="dxa"/>
            </w:tcMar>
            <w:vAlign w:val="center"/>
            <w:hideMark/>
          </w:tcPr>
          <w:p w:rsidR="00881EF6" w:rsidRDefault="000609D4">
            <w:pPr>
              <w:rPr>
                <w:rFonts w:ascii="Times New Roman" w:eastAsia="Times New Roman" w:hAnsi="Times New Roman" w:cs="Times New Roman"/>
                <w:sz w:val="24"/>
              </w:rPr>
            </w:pPr>
            <w:r>
              <w:rPr>
                <w:rFonts w:ascii="Times New Roman" w:eastAsia="Times New Roman" w:hAnsi="Times New Roman" w:cs="Times New Roman"/>
                <w:sz w:val="24"/>
                <w:szCs w:val="24"/>
              </w:rPr>
              <w:t>«____»______20____г.</w:t>
            </w:r>
          </w:p>
        </w:tc>
        <w:tc>
          <w:tcPr>
            <w:tcW w:w="4288" w:type="dxa"/>
            <w:tcMar>
              <w:top w:w="0" w:type="dxa"/>
              <w:left w:w="108" w:type="dxa"/>
              <w:bottom w:w="0" w:type="dxa"/>
              <w:right w:w="108" w:type="dxa"/>
            </w:tcMar>
            <w:vAlign w:val="center"/>
            <w:hideMark/>
          </w:tcPr>
          <w:p w:rsidR="00881EF6" w:rsidRDefault="00881EF6">
            <w:pPr>
              <w:rPr>
                <w:sz w:val="24"/>
              </w:rPr>
            </w:pPr>
          </w:p>
        </w:tc>
        <w:tc>
          <w:tcPr>
            <w:tcW w:w="3114" w:type="dxa"/>
            <w:tcMar>
              <w:top w:w="0" w:type="dxa"/>
              <w:left w:w="108" w:type="dxa"/>
              <w:bottom w:w="0" w:type="dxa"/>
              <w:right w:w="108" w:type="dxa"/>
            </w:tcMar>
            <w:vAlign w:val="center"/>
            <w:hideMark/>
          </w:tcPr>
          <w:p w:rsidR="00881EF6" w:rsidRDefault="00881EF6">
            <w:pPr>
              <w:rPr>
                <w:sz w:val="24"/>
              </w:rPr>
            </w:pPr>
          </w:p>
        </w:tc>
      </w:tr>
    </w:tbl>
    <w:p w:rsidR="00881EF6" w:rsidRDefault="000609D4">
      <w:r>
        <w:rPr>
          <w:rFonts w:ascii="Times New Roman" w:eastAsia="Times New Roman" w:hAnsi="Times New Roman" w:cs="Times New Roman"/>
          <w:sz w:val="24"/>
          <w:szCs w:val="24"/>
        </w:rPr>
        <w:t xml:space="preserve">Документ подписан электронной подписью. </w:t>
      </w:r>
      <w:r>
        <w:rPr>
          <w:rFonts w:ascii="Times New Roman" w:eastAsia="Times New Roman" w:hAnsi="Times New Roman" w:cs="Times New Roman"/>
          <w:sz w:val="24"/>
          <w:szCs w:val="24"/>
        </w:rPr>
        <w:br/>
        <w:t>Главный бухгалте</w:t>
      </w:r>
      <w:proofErr w:type="gramStart"/>
      <w:r>
        <w:rPr>
          <w:rFonts w:ascii="Times New Roman" w:eastAsia="Times New Roman" w:hAnsi="Times New Roman" w:cs="Times New Roman"/>
          <w:sz w:val="24"/>
          <w:szCs w:val="24"/>
        </w:rPr>
        <w:t>р(</w:t>
      </w:r>
      <w:proofErr w:type="spellStart"/>
      <w:proofErr w:type="gramEnd"/>
      <w:r>
        <w:rPr>
          <w:rFonts w:ascii="Times New Roman" w:eastAsia="Times New Roman" w:hAnsi="Times New Roman" w:cs="Times New Roman"/>
          <w:sz w:val="24"/>
          <w:szCs w:val="24"/>
        </w:rPr>
        <w:t>Чен-Цзи-О</w:t>
      </w:r>
      <w:proofErr w:type="spellEnd"/>
      <w:r>
        <w:rPr>
          <w:rFonts w:ascii="Times New Roman" w:eastAsia="Times New Roman" w:hAnsi="Times New Roman" w:cs="Times New Roman"/>
          <w:sz w:val="24"/>
          <w:szCs w:val="24"/>
        </w:rPr>
        <w:t xml:space="preserve"> Светлана Сергеевна, Сертификат: 00D1A40FCABBBD9E4400140EAA08D55F0A, Действителен: с 16.10.2023 по 08.01.2025), Руководитель(Савина Инна Анатольевна, Сертификат: 22C15F7968AFC1336A8CD1E6D47163EE, Действителен: с 31.10.2023 по 23.01.2025)        </w:t>
      </w:r>
    </w:p>
    <w:sectPr w:rsidR="00881EF6" w:rsidSect="00881EF6">
      <w:pgSz w:w="15840" w:h="12240" w:orient="landscape"/>
      <w:pgMar w:top="1133" w:right="850" w:bottom="1133" w:left="1700" w:header="708" w:footer="708"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81EF6"/>
    <w:rsid w:val="000609D4"/>
    <w:rsid w:val="001E4AC2"/>
    <w:rsid w:val="0042401C"/>
    <w:rsid w:val="00684502"/>
    <w:rsid w:val="0076597B"/>
    <w:rsid w:val="00881EF6"/>
    <w:rsid w:val="00C830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81E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neNumber">
    <w:name w:val="Line Number"/>
    <w:basedOn w:val="a0"/>
    <w:semiHidden/>
    <w:rsid w:val="00881EF6"/>
  </w:style>
  <w:style w:type="character" w:styleId="a3">
    <w:name w:val="Hyperlink"/>
    <w:rsid w:val="00881EF6"/>
    <w:rPr>
      <w:color w:val="0000FF"/>
      <w:u w:val="single"/>
    </w:rPr>
  </w:style>
  <w:style w:type="table" w:styleId="1">
    <w:name w:val="Table Simple 1"/>
    <w:basedOn w:val="a1"/>
    <w:rsid w:val="00881E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alloon Text"/>
    <w:basedOn w:val="a"/>
    <w:link w:val="a5"/>
    <w:uiPriority w:val="99"/>
    <w:semiHidden/>
    <w:unhideWhenUsed/>
    <w:rsid w:val="000609D4"/>
    <w:rPr>
      <w:rFonts w:ascii="Tahoma" w:hAnsi="Tahoma" w:cs="Tahoma"/>
      <w:sz w:val="16"/>
      <w:szCs w:val="16"/>
    </w:rPr>
  </w:style>
  <w:style w:type="character" w:customStyle="1" w:styleId="a5">
    <w:name w:val="Текст выноски Знак"/>
    <w:basedOn w:val="a0"/>
    <w:link w:val="a4"/>
    <w:uiPriority w:val="99"/>
    <w:semiHidden/>
    <w:rsid w:val="000609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consultantplus://offline/ref=E003AE0FEE78186F569CA65F3CD0A3EC59FA858A137FC2F1CB2023ACC7AD3540A218F9D5F0737CA2BA1865EA3B3AB16216F8F57A87A7E6DFp7rDL" TargetMode="External"/><Relationship Id="rId13"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consultantplus://offline/ref=B959A1FA2AFBF66F3FE939589D8BF1EEAEE1DC92366E68DE455A6D4AF319EE84F80482504E631933F1vDJ" TargetMode="External"/><Relationship Id="rId12"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4EA9BCC4435323EB66008CAC7EA6F59CC171D554FB3B772BE731D1D59A7202657E592EEB34FBDA9CC8B47B0441FCF72BE57935861FFT6R0Q" TargetMode="External"/><Relationship Id="rId11" Type="http://schemas.openxmlformats.org/officeDocument/2006/relationships/hyperlink" Target="consultantplus://offline/ref=67F18B710DD83B99036717C5CFA7DC7534D27B885D1A113C9590C8B4E409825D4970DE30D35A0630DFF9CE697A8BD4D4DA319BC827EAF0B97Et1I" TargetMode="External"/><Relationship Id="rId5" Type="http://schemas.openxmlformats.org/officeDocument/2006/relationships/hyperlink" Target="consultantplus://offline/ref=985F82139A47DB71CB37A8B2DF0FF23E97CEFB2FA4DAC5CB17B7A566598DDB8DF51166126FB3B492AFBD5A07681A53A980136FB59AE1AE84UEL6Q" TargetMode="External"/><Relationship Id="rId15" Type="http://schemas.openxmlformats.org/officeDocument/2006/relationships/theme" Target="theme/theme1.xml"/><Relationship Id="rId10" Type="http://schemas.openxmlformats.org/officeDocument/2006/relationships/hyperlink" Target="consultantplus://offline/ref=45C9F1C203DFC545091DD3AF7FD4657F7331D74632B51104A96AE8123E96FD6DE1F04F17B9498B2D095679161661968D5C5D5BB49D3ABA21qEQEM" TargetMode="External"/><Relationship Id="rId4" Type="http://schemas.openxmlformats.org/officeDocument/2006/relationships/hyperlink" Target="https://edu.admin-smolensk.ru/" TargetMode="External"/><Relationship Id="rId9" Type="http://schemas.openxmlformats.org/officeDocument/2006/relationships/hyperlink" Target="consultantplus://offline/ref=E003AE0FEE78186F569CA65F3CD0A3EC59FA858A137FC2F1CB2023ACC7AD3540A218F9D5F0737CA2BA1865EA3B3AB16216F8F57A87A7E6DFp7rD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27</Pages>
  <Words>9610</Words>
  <Characters>54782</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Светлана Васильевна</dc:creator>
  <cp:lastModifiedBy>Чен-Цзи-О Светлана Сергеевна</cp:lastModifiedBy>
  <cp:revision>4</cp:revision>
  <dcterms:created xsi:type="dcterms:W3CDTF">2024-04-12T12:10:00Z</dcterms:created>
  <dcterms:modified xsi:type="dcterms:W3CDTF">2024-04-12T13:50:00Z</dcterms:modified>
</cp:coreProperties>
</file>