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04" w:rsidRPr="005340B6" w:rsidRDefault="00691F11" w:rsidP="00D71647">
      <w:pPr>
        <w:pStyle w:val="a4"/>
        <w:spacing w:line="240" w:lineRule="auto"/>
        <w:rPr>
          <w:color w:val="0000A0"/>
        </w:rPr>
      </w:pPr>
      <w:bookmarkStart w:id="0" w:name="_GoBack"/>
      <w:bookmarkEnd w:id="0"/>
      <w:r>
        <w:rPr>
          <w:noProof/>
          <w:color w:val="0000A0"/>
        </w:rPr>
        <w:drawing>
          <wp:inline distT="0" distB="0" distL="0" distR="0">
            <wp:extent cx="716280" cy="822960"/>
            <wp:effectExtent l="0" t="0" r="7620" b="0"/>
            <wp:docPr id="1" name="Рисунок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93" w:rsidRDefault="00004D93" w:rsidP="00D71647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D71647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  <w:r w:rsidRPr="00004D93">
        <w:rPr>
          <w:b/>
          <w:color w:val="0000C8"/>
          <w:spacing w:val="40"/>
          <w:sz w:val="24"/>
          <w:szCs w:val="24"/>
        </w:rPr>
        <w:t>МИНИСТЕРСТВО ФИНАНСОВ СМОЛЕНСКОЙ</w:t>
      </w:r>
      <w:r w:rsidRPr="00004D93">
        <w:rPr>
          <w:b/>
          <w:color w:val="0000C8"/>
          <w:spacing w:val="40"/>
          <w:sz w:val="24"/>
          <w:szCs w:val="24"/>
          <w:lang w:val="en-US"/>
        </w:rPr>
        <w:t> </w:t>
      </w:r>
      <w:r w:rsidRPr="00004D93">
        <w:rPr>
          <w:b/>
          <w:color w:val="0000C8"/>
          <w:spacing w:val="40"/>
          <w:sz w:val="24"/>
          <w:szCs w:val="24"/>
        </w:rPr>
        <w:t>ОБЛАСТИ</w:t>
      </w:r>
    </w:p>
    <w:p w:rsidR="00004D93" w:rsidRPr="00004D93" w:rsidRDefault="00004D93" w:rsidP="00D71647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D71647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  <w:r w:rsidRPr="00004D93">
        <w:rPr>
          <w:b/>
          <w:color w:val="0000C8"/>
          <w:spacing w:val="60"/>
          <w:sz w:val="40"/>
          <w:szCs w:val="40"/>
        </w:rPr>
        <w:t>ПРИКАЗ</w:t>
      </w:r>
    </w:p>
    <w:p w:rsidR="00E43162" w:rsidRPr="00004D93" w:rsidRDefault="00E43162" w:rsidP="00D71647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</w:p>
    <w:p w:rsidR="00385704" w:rsidRPr="00004D93" w:rsidRDefault="00385704" w:rsidP="00D71647">
      <w:pPr>
        <w:pStyle w:val="a4"/>
        <w:spacing w:line="240" w:lineRule="auto"/>
        <w:rPr>
          <w:b/>
          <w:color w:val="0000C8"/>
          <w:spacing w:val="4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1"/>
        <w:gridCol w:w="6528"/>
        <w:gridCol w:w="1276"/>
      </w:tblGrid>
      <w:tr w:rsidR="00E43162" w:rsidRPr="00E43162" w:rsidTr="00536BB4">
        <w:trPr>
          <w:trHeight w:val="286"/>
        </w:trPr>
        <w:tc>
          <w:tcPr>
            <w:tcW w:w="2261" w:type="dxa"/>
            <w:tcBorders>
              <w:bottom w:val="single" w:sz="4" w:space="0" w:color="auto"/>
            </w:tcBorders>
          </w:tcPr>
          <w:p w:rsidR="00E43162" w:rsidRPr="00E43162" w:rsidRDefault="00E43162" w:rsidP="00D71647">
            <w:pPr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6528" w:type="dxa"/>
          </w:tcPr>
          <w:p w:rsidR="00E43162" w:rsidRPr="00E43162" w:rsidRDefault="00E43162" w:rsidP="00D71647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E43162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3162" w:rsidRPr="00E43162" w:rsidRDefault="00E43162" w:rsidP="00D71647">
            <w:pPr>
              <w:spacing w:line="240" w:lineRule="auto"/>
              <w:ind w:left="-108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385704" w:rsidRDefault="00385704" w:rsidP="00D71647">
      <w:pPr>
        <w:pStyle w:val="a4"/>
        <w:spacing w:line="240" w:lineRule="auto"/>
        <w:ind w:firstLine="709"/>
        <w:jc w:val="both"/>
      </w:pPr>
    </w:p>
    <w:p w:rsidR="00A2027F" w:rsidRDefault="00A2027F" w:rsidP="00D71647">
      <w:pPr>
        <w:autoSpaceDE w:val="0"/>
        <w:autoSpaceDN w:val="0"/>
        <w:adjustRightInd w:val="0"/>
        <w:spacing w:line="240" w:lineRule="auto"/>
        <w:ind w:right="5670"/>
        <w:jc w:val="both"/>
        <w:rPr>
          <w:sz w:val="28"/>
          <w:szCs w:val="28"/>
          <w:highlight w:val="yellow"/>
        </w:rPr>
      </w:pPr>
    </w:p>
    <w:p w:rsidR="00A2027F" w:rsidRDefault="00A2027F" w:rsidP="00D716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036F" w:rsidRDefault="0029036F" w:rsidP="00D71647">
      <w:pPr>
        <w:autoSpaceDE w:val="0"/>
        <w:autoSpaceDN w:val="0"/>
        <w:adjustRightInd w:val="0"/>
        <w:spacing w:line="240" w:lineRule="auto"/>
        <w:ind w:right="5952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изменений в </w:t>
      </w:r>
      <w:proofErr w:type="gramStart"/>
      <w:r>
        <w:rPr>
          <w:color w:val="000000" w:themeColor="text1"/>
          <w:sz w:val="28"/>
          <w:szCs w:val="28"/>
        </w:rPr>
        <w:t>П</w:t>
      </w:r>
      <w:proofErr w:type="gramEnd"/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 HYPERLINK "consultantplus://offline/ref=175A5916AFDFCCE3D602DAAAF69DC83E412A64E92FE23BB81F3CEDCB44C6362803B6092ECDC5B219944267049E3AEEAC2A0B572BBCF03AE0FEE6B4B3g4GEN" 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rStyle w:val="a3"/>
          <w:color w:val="000000" w:themeColor="text1"/>
          <w:sz w:val="28"/>
          <w:szCs w:val="28"/>
          <w:u w:val="none"/>
        </w:rPr>
        <w:t>еречень</w:t>
      </w:r>
      <w:r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 xml:space="preserve"> кодов видов источников финансирования дефицита областного бюджета, главными администраторами которых являются исполнительные органы Смоленской области</w:t>
      </w:r>
    </w:p>
    <w:p w:rsidR="00A2027F" w:rsidRPr="00AB0009" w:rsidRDefault="00A2027F" w:rsidP="00D71647">
      <w:pPr>
        <w:pStyle w:val="ConsNormal"/>
        <w:widowControl/>
        <w:ind w:firstLine="0"/>
        <w:jc w:val="both"/>
        <w:rPr>
          <w:rFonts w:ascii="Times New Roman" w:hAnsi="Times New Roman"/>
        </w:rPr>
      </w:pPr>
    </w:p>
    <w:p w:rsidR="00A2027F" w:rsidRPr="00B11450" w:rsidRDefault="00A2027F" w:rsidP="00D7164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9036F" w:rsidRDefault="0029036F" w:rsidP="00D71647">
      <w:pPr>
        <w:spacing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соответствии со статьей 23 Бюджетного кодекса Российской Федерации</w:t>
      </w:r>
      <w:r>
        <w:rPr>
          <w:color w:val="000000" w:themeColor="text1"/>
          <w:sz w:val="28"/>
          <w:szCs w:val="28"/>
        </w:rPr>
        <w:t xml:space="preserve"> </w:t>
      </w:r>
    </w:p>
    <w:p w:rsidR="0029036F" w:rsidRDefault="0029036F" w:rsidP="00D71647">
      <w:pPr>
        <w:spacing w:line="240" w:lineRule="auto"/>
        <w:ind w:right="-55"/>
        <w:rPr>
          <w:color w:val="000000" w:themeColor="text1"/>
          <w:sz w:val="28"/>
          <w:szCs w:val="28"/>
        </w:rPr>
      </w:pPr>
    </w:p>
    <w:p w:rsidR="0029036F" w:rsidRDefault="0029036F" w:rsidP="00D71647">
      <w:pPr>
        <w:spacing w:line="240" w:lineRule="auto"/>
        <w:ind w:right="-55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60"/>
          <w:sz w:val="28"/>
          <w:szCs w:val="28"/>
        </w:rPr>
        <w:t>приказываю</w:t>
      </w:r>
      <w:r>
        <w:rPr>
          <w:color w:val="000000" w:themeColor="text1"/>
          <w:sz w:val="28"/>
          <w:szCs w:val="28"/>
        </w:rPr>
        <w:t>:</w:t>
      </w:r>
    </w:p>
    <w:p w:rsidR="0029036F" w:rsidRDefault="0029036F" w:rsidP="00D71647">
      <w:pPr>
        <w:spacing w:line="240" w:lineRule="auto"/>
        <w:ind w:right="-55"/>
        <w:rPr>
          <w:color w:val="000000" w:themeColor="text1"/>
          <w:sz w:val="28"/>
          <w:szCs w:val="28"/>
        </w:rPr>
      </w:pPr>
    </w:p>
    <w:p w:rsidR="0029036F" w:rsidRDefault="0029036F" w:rsidP="00D71647">
      <w:pPr>
        <w:spacing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Внести изменения в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кодов видов источников финансирования дефицита областного</w:t>
      </w:r>
      <w:proofErr w:type="gramEnd"/>
      <w:r>
        <w:rPr>
          <w:sz w:val="28"/>
          <w:szCs w:val="28"/>
        </w:rPr>
        <w:t xml:space="preserve"> бюджета, главными администраторами которых являются исполнительные органы Смоленской области, утвержденный приказом Министерства финансов Смоленской области от </w:t>
      </w:r>
      <w:r w:rsidR="00B12733">
        <w:rPr>
          <w:sz w:val="28"/>
          <w:szCs w:val="28"/>
        </w:rPr>
        <w:t>19</w:t>
      </w:r>
      <w:r>
        <w:rPr>
          <w:sz w:val="28"/>
          <w:szCs w:val="28"/>
        </w:rPr>
        <w:t>.12.202</w:t>
      </w:r>
      <w:r w:rsidR="00B12733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B12733">
        <w:rPr>
          <w:sz w:val="28"/>
          <w:szCs w:val="28"/>
        </w:rPr>
        <w:t>105</w:t>
      </w:r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следующие изменения:</w:t>
      </w:r>
    </w:p>
    <w:p w:rsidR="0029036F" w:rsidRDefault="0029036F" w:rsidP="00D71647">
      <w:pPr>
        <w:spacing w:line="24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29036F" w:rsidRDefault="0029036F" w:rsidP="00D71647">
      <w:pPr>
        <w:spacing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строки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087"/>
      </w:tblGrid>
      <w:tr w:rsidR="00B12733" w:rsidRPr="00B12733" w:rsidTr="00B12733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33" w:rsidRPr="00F630ED" w:rsidRDefault="00B12733" w:rsidP="00644C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30ED">
              <w:rPr>
                <w:sz w:val="24"/>
                <w:szCs w:val="24"/>
              </w:rPr>
              <w:t>01 03 01 00 02 5700 810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33" w:rsidRPr="00F630ED" w:rsidRDefault="00B12733" w:rsidP="00644C1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630ED">
              <w:rPr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(специальные казначейские кредиты)</w:t>
            </w:r>
          </w:p>
        </w:tc>
      </w:tr>
    </w:tbl>
    <w:p w:rsidR="0029036F" w:rsidRDefault="0029036F" w:rsidP="00D71647">
      <w:pPr>
        <w:spacing w:line="240" w:lineRule="auto"/>
        <w:ind w:firstLine="708"/>
        <w:jc w:val="both"/>
        <w:rPr>
          <w:sz w:val="28"/>
          <w:szCs w:val="28"/>
        </w:rPr>
      </w:pPr>
    </w:p>
    <w:p w:rsidR="0029036F" w:rsidRDefault="0029036F" w:rsidP="00D71647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087"/>
      </w:tblGrid>
      <w:tr w:rsidR="00B12733" w:rsidRPr="00F630ED" w:rsidTr="00B12733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33" w:rsidRPr="00F630ED" w:rsidRDefault="00B12733" w:rsidP="00644C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630ED">
              <w:rPr>
                <w:sz w:val="24"/>
                <w:szCs w:val="24"/>
                <w:lang w:eastAsia="en-US"/>
              </w:rPr>
              <w:t>01 03 01 00 02 5800 810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33" w:rsidRPr="00F630ED" w:rsidRDefault="00B12733" w:rsidP="00644C1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F630ED">
              <w:rPr>
                <w:sz w:val="24"/>
                <w:szCs w:val="24"/>
              </w:rPr>
              <w:t>Бюджетные кредиты, предоставленные бюджетам субъектов Российской Федерации, возврат которых осуществляется субъектом Российской Федерации с учетом списания задолженности субъекта Российской Федерации перед Российской Федерацией по бюджетным кредитам</w:t>
            </w:r>
          </w:p>
        </w:tc>
      </w:tr>
      <w:tr w:rsidR="00B12733" w:rsidRPr="00F630ED" w:rsidTr="00B12733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33" w:rsidRPr="00F630ED" w:rsidRDefault="00B12733" w:rsidP="00B1273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630ED">
              <w:rPr>
                <w:sz w:val="24"/>
                <w:szCs w:val="24"/>
                <w:lang w:eastAsia="en-US"/>
              </w:rPr>
              <w:lastRenderedPageBreak/>
              <w:t>01 03 01 00 02 5900 710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33" w:rsidRPr="00F630ED" w:rsidRDefault="00B12733" w:rsidP="00B12733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F630ED">
              <w:rPr>
                <w:sz w:val="24"/>
                <w:szCs w:val="24"/>
                <w:lang w:eastAsia="en-US"/>
              </w:rPr>
              <w:t>Бюджетные кредиты за счет временно свободных средств единого счета федерального бюджета, предоставленные Федеральным казначейством в рамках осуществления операций по управлению остатками средств на едином счете федерального бюджета, на финансовое обеспечение реализации инфраструктурных проектов</w:t>
            </w:r>
          </w:p>
        </w:tc>
      </w:tr>
      <w:tr w:rsidR="00B12733" w:rsidRPr="00F630ED" w:rsidTr="0029036F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33" w:rsidRPr="00F630ED" w:rsidRDefault="00B12733" w:rsidP="00B1273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630ED">
              <w:rPr>
                <w:sz w:val="24"/>
                <w:szCs w:val="24"/>
                <w:lang w:eastAsia="en-US"/>
              </w:rPr>
              <w:t>01 03 01 00 02 5900 810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33" w:rsidRPr="00F630ED" w:rsidRDefault="00B12733" w:rsidP="00B12733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F630ED">
              <w:rPr>
                <w:sz w:val="24"/>
                <w:szCs w:val="24"/>
                <w:lang w:eastAsia="en-US"/>
              </w:rPr>
              <w:t>Бюджетные кредиты за счет временно свободных средств единого счета федерального бюджета, предоставленные Федеральным казначейством в рамках осуществления операций по управлению остатками средств на едином счете федерального бюджета, на финансовое обеспечение реализации инфраструктурных проектов</w:t>
            </w:r>
          </w:p>
        </w:tc>
      </w:tr>
    </w:tbl>
    <w:p w:rsidR="0029036F" w:rsidRDefault="0029036F" w:rsidP="00D71647">
      <w:pPr>
        <w:spacing w:line="240" w:lineRule="auto"/>
        <w:ind w:firstLine="708"/>
        <w:jc w:val="both"/>
        <w:rPr>
          <w:sz w:val="28"/>
          <w:szCs w:val="28"/>
        </w:rPr>
      </w:pPr>
    </w:p>
    <w:p w:rsidR="006A2949" w:rsidRDefault="006A2949" w:rsidP="006A2949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  <w:t>2.</w:t>
      </w:r>
      <w:r w:rsidR="00B12733">
        <w:rPr>
          <w:szCs w:val="28"/>
        </w:rPr>
        <w:t xml:space="preserve"> </w:t>
      </w:r>
      <w:r>
        <w:rPr>
          <w:szCs w:val="28"/>
        </w:rPr>
        <w:t xml:space="preserve">Департаменту по межбюджетным отношениям и долговым обязательствам (С.Н. </w:t>
      </w:r>
      <w:proofErr w:type="spellStart"/>
      <w:r>
        <w:rPr>
          <w:szCs w:val="28"/>
        </w:rPr>
        <w:t>Горланова</w:t>
      </w:r>
      <w:proofErr w:type="spellEnd"/>
      <w:r>
        <w:rPr>
          <w:szCs w:val="28"/>
        </w:rPr>
        <w:t>) довести настоящий приказ до главных администраторов источников финансирования дефицита областного бюджета и Управления Федерального казначейства по Смоленской области.</w:t>
      </w:r>
    </w:p>
    <w:p w:rsidR="00A509ED" w:rsidRDefault="006A2949" w:rsidP="00B12733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</w:r>
    </w:p>
    <w:p w:rsidR="00757CDC" w:rsidRPr="00B11450" w:rsidRDefault="00757CDC" w:rsidP="00D71647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DD5056" w:rsidRPr="00776950" w:rsidRDefault="00DD5056" w:rsidP="00D71647">
      <w:pPr>
        <w:pStyle w:val="a4"/>
        <w:spacing w:line="240" w:lineRule="auto"/>
        <w:jc w:val="both"/>
        <w:rPr>
          <w:szCs w:val="28"/>
        </w:rPr>
      </w:pPr>
      <w:r w:rsidRPr="00776950">
        <w:rPr>
          <w:szCs w:val="28"/>
        </w:rPr>
        <w:t>Заместител</w:t>
      </w:r>
      <w:r>
        <w:rPr>
          <w:szCs w:val="28"/>
        </w:rPr>
        <w:t xml:space="preserve">ь </w:t>
      </w:r>
      <w:r w:rsidRPr="00776950">
        <w:rPr>
          <w:szCs w:val="28"/>
        </w:rPr>
        <w:t xml:space="preserve">председателя </w:t>
      </w:r>
    </w:p>
    <w:p w:rsidR="00DD5056" w:rsidRPr="00776950" w:rsidRDefault="00DD5056" w:rsidP="00D71647">
      <w:pPr>
        <w:pStyle w:val="a4"/>
        <w:spacing w:line="240" w:lineRule="auto"/>
        <w:jc w:val="left"/>
        <w:rPr>
          <w:szCs w:val="28"/>
        </w:rPr>
      </w:pPr>
      <w:r w:rsidRPr="00776950">
        <w:rPr>
          <w:szCs w:val="28"/>
        </w:rPr>
        <w:t>Правительства Смоленской области</w:t>
      </w:r>
      <w:r>
        <w:rPr>
          <w:szCs w:val="28"/>
        </w:rPr>
        <w:t xml:space="preserve"> – </w:t>
      </w:r>
    </w:p>
    <w:p w:rsidR="00DD5056" w:rsidRPr="00776950" w:rsidRDefault="00DD5056" w:rsidP="00D71647">
      <w:pPr>
        <w:pStyle w:val="a4"/>
        <w:spacing w:line="240" w:lineRule="auto"/>
        <w:jc w:val="left"/>
        <w:rPr>
          <w:b/>
          <w:szCs w:val="28"/>
        </w:rPr>
      </w:pPr>
      <w:r w:rsidRPr="00776950">
        <w:rPr>
          <w:szCs w:val="28"/>
        </w:rPr>
        <w:t>министр финансов Смоленской области</w:t>
      </w:r>
      <w:r w:rsidRPr="00776950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              </w:t>
      </w:r>
      <w:r w:rsidRPr="00776950">
        <w:rPr>
          <w:b/>
          <w:szCs w:val="28"/>
        </w:rPr>
        <w:t>И.А. Савина</w:t>
      </w:r>
    </w:p>
    <w:sectPr w:rsidR="00DD5056" w:rsidRPr="00776950" w:rsidSect="00531D32">
      <w:headerReference w:type="even" r:id="rId12"/>
      <w:headerReference w:type="default" r:id="rId13"/>
      <w:headerReference w:type="first" r:id="rId14"/>
      <w:pgSz w:w="11907" w:h="16840" w:code="9"/>
      <w:pgMar w:top="567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11" w:rsidRDefault="00691F11">
      <w:r>
        <w:separator/>
      </w:r>
    </w:p>
  </w:endnote>
  <w:endnote w:type="continuationSeparator" w:id="0">
    <w:p w:rsidR="00691F11" w:rsidRDefault="0069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11" w:rsidRDefault="00691F11">
      <w:r>
        <w:separator/>
      </w:r>
    </w:p>
  </w:footnote>
  <w:footnote w:type="continuationSeparator" w:id="0">
    <w:p w:rsidR="00691F11" w:rsidRDefault="00691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F3" w:rsidRDefault="00DE43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26CB">
      <w:rPr>
        <w:rStyle w:val="a7"/>
        <w:noProof/>
      </w:rPr>
      <w:t>2</w:t>
    </w:r>
    <w:r>
      <w:rPr>
        <w:rStyle w:val="a7"/>
      </w:rPr>
      <w:fldChar w:fldCharType="end"/>
    </w:r>
  </w:p>
  <w:p w:rsidR="00DE43F3" w:rsidRDefault="00DE43F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314340"/>
      <w:docPartObj>
        <w:docPartGallery w:val="Page Numbers (Top of Page)"/>
        <w:docPartUnique/>
      </w:docPartObj>
    </w:sdtPr>
    <w:sdtEndPr/>
    <w:sdtContent>
      <w:p w:rsidR="00A51236" w:rsidRDefault="00CB3313">
        <w:pPr>
          <w:pStyle w:val="a5"/>
          <w:rPr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83E">
          <w:rPr>
            <w:noProof/>
          </w:rPr>
          <w:t>2</w:t>
        </w:r>
        <w:r>
          <w:fldChar w:fldCharType="end"/>
        </w:r>
      </w:p>
      <w:p w:rsidR="00CB3313" w:rsidRDefault="0060783E">
        <w:pPr>
          <w:pStyle w:val="a5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3C" w:rsidRDefault="0060783E" w:rsidP="00F00D3C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11"/>
    <w:rsid w:val="000021BE"/>
    <w:rsid w:val="0000382E"/>
    <w:rsid w:val="00004D93"/>
    <w:rsid w:val="000143E7"/>
    <w:rsid w:val="0001757D"/>
    <w:rsid w:val="000209E8"/>
    <w:rsid w:val="00021CA8"/>
    <w:rsid w:val="000268F3"/>
    <w:rsid w:val="00050696"/>
    <w:rsid w:val="00063DF4"/>
    <w:rsid w:val="00076983"/>
    <w:rsid w:val="00082AEC"/>
    <w:rsid w:val="000878D8"/>
    <w:rsid w:val="000B5B04"/>
    <w:rsid w:val="000C5CD6"/>
    <w:rsid w:val="000C7A3C"/>
    <w:rsid w:val="000E10BE"/>
    <w:rsid w:val="00113DEE"/>
    <w:rsid w:val="0011454D"/>
    <w:rsid w:val="00117F97"/>
    <w:rsid w:val="00120A4D"/>
    <w:rsid w:val="00122B4C"/>
    <w:rsid w:val="00131F09"/>
    <w:rsid w:val="00136A95"/>
    <w:rsid w:val="001525BC"/>
    <w:rsid w:val="00157AE2"/>
    <w:rsid w:val="001602A3"/>
    <w:rsid w:val="00164639"/>
    <w:rsid w:val="001646DA"/>
    <w:rsid w:val="001B288F"/>
    <w:rsid w:val="001D39B2"/>
    <w:rsid w:val="001E51BA"/>
    <w:rsid w:val="001E5F31"/>
    <w:rsid w:val="001F07D1"/>
    <w:rsid w:val="00200BB9"/>
    <w:rsid w:val="00201EA7"/>
    <w:rsid w:val="00212FE8"/>
    <w:rsid w:val="0022377D"/>
    <w:rsid w:val="00233000"/>
    <w:rsid w:val="00235121"/>
    <w:rsid w:val="0024276D"/>
    <w:rsid w:val="00250323"/>
    <w:rsid w:val="00250F3E"/>
    <w:rsid w:val="002607F7"/>
    <w:rsid w:val="00262932"/>
    <w:rsid w:val="00264D47"/>
    <w:rsid w:val="00271B58"/>
    <w:rsid w:val="00287F9C"/>
    <w:rsid w:val="0029036F"/>
    <w:rsid w:val="00293A3A"/>
    <w:rsid w:val="002B7F86"/>
    <w:rsid w:val="002D5ABA"/>
    <w:rsid w:val="002E2E20"/>
    <w:rsid w:val="002E3FBD"/>
    <w:rsid w:val="002F16DC"/>
    <w:rsid w:val="00303BAF"/>
    <w:rsid w:val="00311305"/>
    <w:rsid w:val="00322D45"/>
    <w:rsid w:val="0032663A"/>
    <w:rsid w:val="00337B27"/>
    <w:rsid w:val="00383783"/>
    <w:rsid w:val="00385704"/>
    <w:rsid w:val="003F55F7"/>
    <w:rsid w:val="003F7D44"/>
    <w:rsid w:val="004060DF"/>
    <w:rsid w:val="00411919"/>
    <w:rsid w:val="004132E6"/>
    <w:rsid w:val="004144FC"/>
    <w:rsid w:val="00415D7E"/>
    <w:rsid w:val="00423A3F"/>
    <w:rsid w:val="004369C1"/>
    <w:rsid w:val="004613DA"/>
    <w:rsid w:val="00465B83"/>
    <w:rsid w:val="00470EAD"/>
    <w:rsid w:val="00472A92"/>
    <w:rsid w:val="0049712F"/>
    <w:rsid w:val="004B27D6"/>
    <w:rsid w:val="004C4182"/>
    <w:rsid w:val="004E6ECF"/>
    <w:rsid w:val="004F51B2"/>
    <w:rsid w:val="005013B1"/>
    <w:rsid w:val="00503E99"/>
    <w:rsid w:val="00504D46"/>
    <w:rsid w:val="00510AB5"/>
    <w:rsid w:val="00521403"/>
    <w:rsid w:val="00531D32"/>
    <w:rsid w:val="005340B6"/>
    <w:rsid w:val="00534725"/>
    <w:rsid w:val="00542C7C"/>
    <w:rsid w:val="0055060A"/>
    <w:rsid w:val="00565025"/>
    <w:rsid w:val="00570473"/>
    <w:rsid w:val="00580965"/>
    <w:rsid w:val="005927D2"/>
    <w:rsid w:val="005A4DB0"/>
    <w:rsid w:val="005B399B"/>
    <w:rsid w:val="005C2AEA"/>
    <w:rsid w:val="005D0E9E"/>
    <w:rsid w:val="005D62E8"/>
    <w:rsid w:val="005E0986"/>
    <w:rsid w:val="005E4081"/>
    <w:rsid w:val="005F0C28"/>
    <w:rsid w:val="0060783E"/>
    <w:rsid w:val="00607AF8"/>
    <w:rsid w:val="00624650"/>
    <w:rsid w:val="0065334C"/>
    <w:rsid w:val="00657E68"/>
    <w:rsid w:val="00662F82"/>
    <w:rsid w:val="00671BF6"/>
    <w:rsid w:val="00691F11"/>
    <w:rsid w:val="0069396F"/>
    <w:rsid w:val="006A2949"/>
    <w:rsid w:val="006D2F3D"/>
    <w:rsid w:val="006E1ED9"/>
    <w:rsid w:val="00701FC5"/>
    <w:rsid w:val="00712BFD"/>
    <w:rsid w:val="00740B44"/>
    <w:rsid w:val="0074221F"/>
    <w:rsid w:val="0074385A"/>
    <w:rsid w:val="00757CDC"/>
    <w:rsid w:val="0076284F"/>
    <w:rsid w:val="00765ED0"/>
    <w:rsid w:val="0077171F"/>
    <w:rsid w:val="007E0B82"/>
    <w:rsid w:val="007E575F"/>
    <w:rsid w:val="008022EB"/>
    <w:rsid w:val="008036E5"/>
    <w:rsid w:val="008039E3"/>
    <w:rsid w:val="008071A9"/>
    <w:rsid w:val="00815CC9"/>
    <w:rsid w:val="008219EF"/>
    <w:rsid w:val="008317D5"/>
    <w:rsid w:val="00847350"/>
    <w:rsid w:val="00853AD9"/>
    <w:rsid w:val="008651C3"/>
    <w:rsid w:val="00870F3F"/>
    <w:rsid w:val="008758E9"/>
    <w:rsid w:val="00877D6E"/>
    <w:rsid w:val="008918EF"/>
    <w:rsid w:val="008A356A"/>
    <w:rsid w:val="008B26CB"/>
    <w:rsid w:val="008B7BD8"/>
    <w:rsid w:val="008C6E67"/>
    <w:rsid w:val="008E02CB"/>
    <w:rsid w:val="008E2D9A"/>
    <w:rsid w:val="00903BAC"/>
    <w:rsid w:val="00916608"/>
    <w:rsid w:val="00917629"/>
    <w:rsid w:val="009359D7"/>
    <w:rsid w:val="00941F6B"/>
    <w:rsid w:val="009476F1"/>
    <w:rsid w:val="0095080B"/>
    <w:rsid w:val="00957AAD"/>
    <w:rsid w:val="009679DF"/>
    <w:rsid w:val="00967E31"/>
    <w:rsid w:val="0099279A"/>
    <w:rsid w:val="009A3DFE"/>
    <w:rsid w:val="009D7980"/>
    <w:rsid w:val="00A02F59"/>
    <w:rsid w:val="00A06453"/>
    <w:rsid w:val="00A2027F"/>
    <w:rsid w:val="00A24E30"/>
    <w:rsid w:val="00A24F40"/>
    <w:rsid w:val="00A3212D"/>
    <w:rsid w:val="00A339D8"/>
    <w:rsid w:val="00A3738A"/>
    <w:rsid w:val="00A4030C"/>
    <w:rsid w:val="00A44448"/>
    <w:rsid w:val="00A509ED"/>
    <w:rsid w:val="00A51236"/>
    <w:rsid w:val="00A7419F"/>
    <w:rsid w:val="00AF74C6"/>
    <w:rsid w:val="00B12733"/>
    <w:rsid w:val="00B134A7"/>
    <w:rsid w:val="00B20460"/>
    <w:rsid w:val="00B32C4C"/>
    <w:rsid w:val="00B42A1E"/>
    <w:rsid w:val="00B60034"/>
    <w:rsid w:val="00BB47CD"/>
    <w:rsid w:val="00BD211D"/>
    <w:rsid w:val="00BD3C20"/>
    <w:rsid w:val="00BF1A02"/>
    <w:rsid w:val="00BF55E8"/>
    <w:rsid w:val="00C028EB"/>
    <w:rsid w:val="00C03C23"/>
    <w:rsid w:val="00C12051"/>
    <w:rsid w:val="00C34083"/>
    <w:rsid w:val="00C35E26"/>
    <w:rsid w:val="00C4250E"/>
    <w:rsid w:val="00C9146A"/>
    <w:rsid w:val="00C92A24"/>
    <w:rsid w:val="00C93176"/>
    <w:rsid w:val="00CA1330"/>
    <w:rsid w:val="00CB3313"/>
    <w:rsid w:val="00CB662F"/>
    <w:rsid w:val="00CC0634"/>
    <w:rsid w:val="00CC0995"/>
    <w:rsid w:val="00CC3420"/>
    <w:rsid w:val="00CD484D"/>
    <w:rsid w:val="00CD4CA8"/>
    <w:rsid w:val="00CF2E40"/>
    <w:rsid w:val="00D02863"/>
    <w:rsid w:val="00D0507E"/>
    <w:rsid w:val="00D153B2"/>
    <w:rsid w:val="00D24A02"/>
    <w:rsid w:val="00D36EDE"/>
    <w:rsid w:val="00D512BF"/>
    <w:rsid w:val="00D564BA"/>
    <w:rsid w:val="00D71647"/>
    <w:rsid w:val="00D86ADD"/>
    <w:rsid w:val="00DA477E"/>
    <w:rsid w:val="00DD5056"/>
    <w:rsid w:val="00DE354C"/>
    <w:rsid w:val="00DE3824"/>
    <w:rsid w:val="00DE43F3"/>
    <w:rsid w:val="00E20039"/>
    <w:rsid w:val="00E24EEB"/>
    <w:rsid w:val="00E422D7"/>
    <w:rsid w:val="00E43162"/>
    <w:rsid w:val="00E4445B"/>
    <w:rsid w:val="00E44ECC"/>
    <w:rsid w:val="00E600E1"/>
    <w:rsid w:val="00E640CC"/>
    <w:rsid w:val="00E72F49"/>
    <w:rsid w:val="00E77274"/>
    <w:rsid w:val="00E87713"/>
    <w:rsid w:val="00EA3D1C"/>
    <w:rsid w:val="00EA52B3"/>
    <w:rsid w:val="00EB7422"/>
    <w:rsid w:val="00EC3DD9"/>
    <w:rsid w:val="00EC7050"/>
    <w:rsid w:val="00EE37C7"/>
    <w:rsid w:val="00EE741E"/>
    <w:rsid w:val="00F00D3C"/>
    <w:rsid w:val="00F11CC3"/>
    <w:rsid w:val="00F14D27"/>
    <w:rsid w:val="00F243A1"/>
    <w:rsid w:val="00F422AD"/>
    <w:rsid w:val="00F61F58"/>
    <w:rsid w:val="00F630ED"/>
    <w:rsid w:val="00F70167"/>
    <w:rsid w:val="00F74437"/>
    <w:rsid w:val="00F8602F"/>
    <w:rsid w:val="00F86AF8"/>
    <w:rsid w:val="00FA70A6"/>
    <w:rsid w:val="00FA7D11"/>
    <w:rsid w:val="00FB5C07"/>
    <w:rsid w:val="00FD292A"/>
    <w:rsid w:val="00FE34E1"/>
    <w:rsid w:val="00FE6489"/>
    <w:rsid w:val="00FF0627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Верхний колонтитул Знак"/>
    <w:basedOn w:val="a0"/>
    <w:link w:val="a5"/>
    <w:uiPriority w:val="99"/>
    <w:rsid w:val="00CB3313"/>
    <w:rPr>
      <w:sz w:val="24"/>
    </w:rPr>
  </w:style>
  <w:style w:type="character" w:customStyle="1" w:styleId="ad">
    <w:name w:val="Название Знак"/>
    <w:aliases w:val="Название Знак Знак Знак"/>
    <w:basedOn w:val="a0"/>
    <w:link w:val="ae"/>
    <w:uiPriority w:val="10"/>
    <w:locked/>
    <w:rsid w:val="0029036F"/>
    <w:rPr>
      <w:sz w:val="28"/>
      <w:szCs w:val="28"/>
    </w:rPr>
  </w:style>
  <w:style w:type="paragraph" w:styleId="ae">
    <w:name w:val="Title"/>
    <w:aliases w:val="Название Знак Знак"/>
    <w:basedOn w:val="a"/>
    <w:link w:val="ad"/>
    <w:uiPriority w:val="10"/>
    <w:qFormat/>
    <w:rsid w:val="0029036F"/>
    <w:pPr>
      <w:spacing w:line="240" w:lineRule="auto"/>
      <w:jc w:val="center"/>
    </w:pPr>
    <w:rPr>
      <w:sz w:val="28"/>
      <w:szCs w:val="28"/>
    </w:rPr>
  </w:style>
  <w:style w:type="character" w:customStyle="1" w:styleId="11">
    <w:name w:val="Название Знак1"/>
    <w:basedOn w:val="a0"/>
    <w:uiPriority w:val="10"/>
    <w:rsid w:val="002903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Cell">
    <w:name w:val="ConsPlusCell"/>
    <w:rsid w:val="0029036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Верхний колонтитул Знак"/>
    <w:basedOn w:val="a0"/>
    <w:link w:val="a5"/>
    <w:uiPriority w:val="99"/>
    <w:rsid w:val="00CB3313"/>
    <w:rPr>
      <w:sz w:val="24"/>
    </w:rPr>
  </w:style>
  <w:style w:type="character" w:customStyle="1" w:styleId="ad">
    <w:name w:val="Название Знак"/>
    <w:aliases w:val="Название Знак Знак Знак"/>
    <w:basedOn w:val="a0"/>
    <w:link w:val="ae"/>
    <w:uiPriority w:val="10"/>
    <w:locked/>
    <w:rsid w:val="0029036F"/>
    <w:rPr>
      <w:sz w:val="28"/>
      <w:szCs w:val="28"/>
    </w:rPr>
  </w:style>
  <w:style w:type="paragraph" w:styleId="ae">
    <w:name w:val="Title"/>
    <w:aliases w:val="Название Знак Знак"/>
    <w:basedOn w:val="a"/>
    <w:link w:val="ad"/>
    <w:uiPriority w:val="10"/>
    <w:qFormat/>
    <w:rsid w:val="0029036F"/>
    <w:pPr>
      <w:spacing w:line="240" w:lineRule="auto"/>
      <w:jc w:val="center"/>
    </w:pPr>
    <w:rPr>
      <w:sz w:val="28"/>
      <w:szCs w:val="28"/>
    </w:rPr>
  </w:style>
  <w:style w:type="character" w:customStyle="1" w:styleId="11">
    <w:name w:val="Название Знак1"/>
    <w:basedOn w:val="a0"/>
    <w:uiPriority w:val="10"/>
    <w:rsid w:val="002903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Cell">
    <w:name w:val="ConsPlusCell"/>
    <w:rsid w:val="0029036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5A5916AFDFCCE3D602DAAAF69DC83E412A64E92FE23BB81F3CEDCB44C6362803B6092ECDC5B219944267049E3AEEAC2A0B572BBCF03AE0FEE6B4B3g4G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fin.smolensk.ru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82603-E0C2-489E-AAB3-D576985A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МФ.dot</Template>
  <TotalTime>5</TotalTime>
  <Pages>2</Pages>
  <Words>253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2560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Мельниченко Татьяна Георгиевна</dc:creator>
  <cp:lastModifiedBy>Мельниченко Татьяна Георгиевна</cp:lastModifiedBy>
  <cp:revision>7</cp:revision>
  <cp:lastPrinted>2025-03-26T13:06:00Z</cp:lastPrinted>
  <dcterms:created xsi:type="dcterms:W3CDTF">2025-03-26T13:03:00Z</dcterms:created>
  <dcterms:modified xsi:type="dcterms:W3CDTF">2025-04-09T06:12:00Z</dcterms:modified>
</cp:coreProperties>
</file>