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85A29" w14:textId="495E8854" w:rsidR="00C96D2E" w:rsidRPr="00801A4A" w:rsidRDefault="00C96D2E" w:rsidP="00C96D2E">
      <w:pPr>
        <w:jc w:val="right"/>
        <w:rPr>
          <w:sz w:val="28"/>
          <w:szCs w:val="28"/>
        </w:rPr>
      </w:pPr>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4860E399"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FB4D72">
        <w:rPr>
          <w:sz w:val="28"/>
          <w:szCs w:val="28"/>
        </w:rPr>
        <w:t>5</w:t>
      </w:r>
      <w:r w:rsidR="00C96D2E" w:rsidRPr="00801A4A">
        <w:rPr>
          <w:sz w:val="28"/>
          <w:szCs w:val="28"/>
        </w:rPr>
        <w:t xml:space="preserve"> год</w:t>
      </w:r>
    </w:p>
    <w:p w14:paraId="019E5030" w14:textId="5525D646" w:rsidR="00C96D2E" w:rsidRPr="00801A4A" w:rsidRDefault="00C96D2E" w:rsidP="00C96D2E">
      <w:pPr>
        <w:jc w:val="right"/>
        <w:rPr>
          <w:sz w:val="28"/>
          <w:szCs w:val="28"/>
        </w:rPr>
      </w:pPr>
      <w:r w:rsidRPr="00801A4A">
        <w:rPr>
          <w:sz w:val="28"/>
        </w:rPr>
        <w:t>и на плановый период 202</w:t>
      </w:r>
      <w:r w:rsidR="00FB4D72">
        <w:rPr>
          <w:sz w:val="28"/>
        </w:rPr>
        <w:t>6</w:t>
      </w:r>
      <w:r w:rsidRPr="00801A4A">
        <w:rPr>
          <w:sz w:val="28"/>
        </w:rPr>
        <w:t xml:space="preserve"> и 202</w:t>
      </w:r>
      <w:r w:rsidR="00FB4D72">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5E06600A"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FB4D72">
        <w:rPr>
          <w:b/>
          <w:bCs/>
          <w:sz w:val="28"/>
          <w:szCs w:val="28"/>
        </w:rPr>
        <w:t>5</w:t>
      </w:r>
      <w:r w:rsidRPr="00801A4A">
        <w:rPr>
          <w:b/>
          <w:bCs/>
          <w:sz w:val="28"/>
          <w:szCs w:val="28"/>
        </w:rPr>
        <w:t xml:space="preserve"> год</w:t>
      </w:r>
    </w:p>
    <w:p w14:paraId="56D88189" w14:textId="77777777" w:rsidR="00AB0E00" w:rsidRDefault="00AB0E00" w:rsidP="00245C6F">
      <w:pPr>
        <w:jc w:val="right"/>
        <w:rPr>
          <w:sz w:val="28"/>
          <w:szCs w:val="28"/>
        </w:rPr>
      </w:pPr>
    </w:p>
    <w:p w14:paraId="79309A7E" w14:textId="55772523"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10041269" w14:textId="77777777" w:rsidTr="00EE6AEB">
        <w:trPr>
          <w:cantSplit/>
          <w:tblHeader/>
        </w:trPr>
        <w:tc>
          <w:tcPr>
            <w:tcW w:w="3119" w:type="dxa"/>
            <w:vAlign w:val="center"/>
          </w:tcPr>
          <w:p w14:paraId="7197DFA9" w14:textId="77777777" w:rsidR="002116D1" w:rsidRPr="00801A4A" w:rsidRDefault="002116D1" w:rsidP="00EE6AEB">
            <w:pPr>
              <w:jc w:val="center"/>
              <w:rPr>
                <w:sz w:val="24"/>
                <w:szCs w:val="24"/>
              </w:rPr>
            </w:pPr>
            <w:r w:rsidRPr="00801A4A">
              <w:rPr>
                <w:sz w:val="24"/>
                <w:szCs w:val="24"/>
              </w:rPr>
              <w:t>1</w:t>
            </w:r>
          </w:p>
        </w:tc>
        <w:tc>
          <w:tcPr>
            <w:tcW w:w="4819" w:type="dxa"/>
          </w:tcPr>
          <w:p w14:paraId="6A6C486F" w14:textId="77777777" w:rsidR="002116D1" w:rsidRPr="00801A4A" w:rsidRDefault="002116D1" w:rsidP="00EE6AEB">
            <w:pPr>
              <w:jc w:val="center"/>
              <w:rPr>
                <w:sz w:val="24"/>
                <w:szCs w:val="24"/>
              </w:rPr>
            </w:pPr>
            <w:r w:rsidRPr="00801A4A">
              <w:rPr>
                <w:sz w:val="24"/>
                <w:szCs w:val="24"/>
              </w:rPr>
              <w:t>2</w:t>
            </w:r>
          </w:p>
        </w:tc>
        <w:tc>
          <w:tcPr>
            <w:tcW w:w="2268" w:type="dxa"/>
            <w:vAlign w:val="bottom"/>
          </w:tcPr>
          <w:p w14:paraId="5723B5D8" w14:textId="77777777" w:rsidR="002116D1" w:rsidRPr="00801A4A" w:rsidRDefault="002116D1" w:rsidP="00EE6AEB">
            <w:pPr>
              <w:jc w:val="center"/>
              <w:rPr>
                <w:sz w:val="24"/>
                <w:szCs w:val="24"/>
              </w:rPr>
            </w:pPr>
            <w:r w:rsidRPr="00801A4A">
              <w:rPr>
                <w:sz w:val="24"/>
                <w:szCs w:val="24"/>
              </w:rPr>
              <w:t>3</w:t>
            </w:r>
          </w:p>
        </w:tc>
      </w:tr>
      <w:tr w:rsidR="002116D1" w:rsidRPr="00801A4A" w14:paraId="32BB75CF" w14:textId="77777777" w:rsidTr="00EE6AEB">
        <w:trPr>
          <w:cantSplit/>
        </w:trPr>
        <w:tc>
          <w:tcPr>
            <w:tcW w:w="3119" w:type="dxa"/>
            <w:vAlign w:val="center"/>
          </w:tcPr>
          <w:p w14:paraId="0743120D" w14:textId="77777777" w:rsidR="002116D1" w:rsidRPr="00801A4A" w:rsidRDefault="002116D1" w:rsidP="00EE6AEB">
            <w:pPr>
              <w:tabs>
                <w:tab w:val="left" w:pos="552"/>
              </w:tabs>
              <w:jc w:val="center"/>
              <w:rPr>
                <w:sz w:val="24"/>
                <w:szCs w:val="24"/>
              </w:rPr>
            </w:pPr>
            <w:r w:rsidRPr="00801A4A">
              <w:rPr>
                <w:sz w:val="24"/>
                <w:szCs w:val="24"/>
              </w:rPr>
              <w:t>01 00 00 00 00 0000 000</w:t>
            </w:r>
          </w:p>
        </w:tc>
        <w:tc>
          <w:tcPr>
            <w:tcW w:w="4819" w:type="dxa"/>
          </w:tcPr>
          <w:p w14:paraId="33183046" w14:textId="77777777" w:rsidR="002116D1" w:rsidRPr="00801A4A" w:rsidRDefault="002116D1" w:rsidP="00EE6AEB">
            <w:pPr>
              <w:tabs>
                <w:tab w:val="left" w:pos="552"/>
              </w:tabs>
              <w:jc w:val="both"/>
              <w:rPr>
                <w:b/>
                <w:bCs/>
                <w:sz w:val="24"/>
                <w:szCs w:val="24"/>
              </w:rPr>
            </w:pPr>
            <w:r w:rsidRPr="00801A4A">
              <w:rPr>
                <w:b/>
                <w:bCs/>
                <w:sz w:val="24"/>
                <w:szCs w:val="24"/>
              </w:rPr>
              <w:t>ИСТОЧНИКИ ВНУТРЕННЕГО ФИНАНСИРОВАНИЯ ДЕФИЦИТОВ БЮДЖЕТОВ</w:t>
            </w:r>
          </w:p>
        </w:tc>
        <w:tc>
          <w:tcPr>
            <w:tcW w:w="2268" w:type="dxa"/>
            <w:vAlign w:val="bottom"/>
          </w:tcPr>
          <w:p w14:paraId="4200C612" w14:textId="7B3CBBE4" w:rsidR="002116D1" w:rsidRPr="00801A4A" w:rsidRDefault="00FF772C" w:rsidP="00EE6AEB">
            <w:pPr>
              <w:jc w:val="right"/>
              <w:rPr>
                <w:b/>
                <w:bCs/>
                <w:sz w:val="24"/>
                <w:szCs w:val="24"/>
              </w:rPr>
            </w:pPr>
            <w:r>
              <w:rPr>
                <w:b/>
                <w:bCs/>
                <w:sz w:val="24"/>
                <w:szCs w:val="24"/>
              </w:rPr>
              <w:t>201 125 000,00</w:t>
            </w:r>
          </w:p>
        </w:tc>
      </w:tr>
      <w:tr w:rsidR="002116D1" w:rsidRPr="00801A4A" w14:paraId="79ECED61" w14:textId="77777777" w:rsidTr="00EE6AEB">
        <w:trPr>
          <w:cantSplit/>
        </w:trPr>
        <w:tc>
          <w:tcPr>
            <w:tcW w:w="3119" w:type="dxa"/>
            <w:vAlign w:val="center"/>
          </w:tcPr>
          <w:p w14:paraId="5CA354CC" w14:textId="77777777" w:rsidR="002116D1" w:rsidRPr="00801A4A" w:rsidRDefault="002116D1" w:rsidP="00EE6AEB">
            <w:pPr>
              <w:jc w:val="center"/>
              <w:rPr>
                <w:sz w:val="24"/>
                <w:szCs w:val="24"/>
              </w:rPr>
            </w:pPr>
            <w:r w:rsidRPr="00801A4A">
              <w:rPr>
                <w:sz w:val="24"/>
                <w:szCs w:val="24"/>
              </w:rPr>
              <w:t>01 02 00 00 00 0000 000</w:t>
            </w:r>
          </w:p>
        </w:tc>
        <w:tc>
          <w:tcPr>
            <w:tcW w:w="4819" w:type="dxa"/>
          </w:tcPr>
          <w:p w14:paraId="00F904B5" w14:textId="77777777" w:rsidR="002116D1" w:rsidRPr="00801A4A" w:rsidRDefault="002116D1" w:rsidP="00EE6AEB">
            <w:pPr>
              <w:jc w:val="both"/>
              <w:rPr>
                <w:b/>
                <w:bCs/>
                <w:sz w:val="24"/>
                <w:szCs w:val="24"/>
              </w:rPr>
            </w:pPr>
            <w:r w:rsidRPr="00801A4A">
              <w:rPr>
                <w:b/>
                <w:bCs/>
                <w:sz w:val="24"/>
                <w:szCs w:val="24"/>
              </w:rPr>
              <w:t>Кредиты кредитных организаций в валюте Российской Федерации</w:t>
            </w:r>
          </w:p>
        </w:tc>
        <w:tc>
          <w:tcPr>
            <w:tcW w:w="2268" w:type="dxa"/>
            <w:vAlign w:val="bottom"/>
          </w:tcPr>
          <w:p w14:paraId="6C364B20" w14:textId="207F54A0" w:rsidR="002116D1" w:rsidRPr="00801A4A" w:rsidRDefault="00C11710" w:rsidP="00EE6AEB">
            <w:pPr>
              <w:jc w:val="right"/>
              <w:rPr>
                <w:b/>
                <w:bCs/>
                <w:sz w:val="24"/>
                <w:szCs w:val="24"/>
              </w:rPr>
            </w:pPr>
            <w:r>
              <w:rPr>
                <w:b/>
                <w:bCs/>
                <w:sz w:val="24"/>
                <w:szCs w:val="24"/>
              </w:rPr>
              <w:t>1 389 284 883,80</w:t>
            </w:r>
          </w:p>
        </w:tc>
      </w:tr>
      <w:tr w:rsidR="002116D1" w:rsidRPr="00801A4A" w14:paraId="6BF97AE1" w14:textId="77777777" w:rsidTr="00EE6AEB">
        <w:trPr>
          <w:cantSplit/>
        </w:trPr>
        <w:tc>
          <w:tcPr>
            <w:tcW w:w="3119" w:type="dxa"/>
            <w:vAlign w:val="center"/>
          </w:tcPr>
          <w:p w14:paraId="115B970E" w14:textId="77777777" w:rsidR="002116D1" w:rsidRPr="00801A4A" w:rsidRDefault="002116D1" w:rsidP="00EE6AEB">
            <w:pPr>
              <w:jc w:val="center"/>
              <w:rPr>
                <w:sz w:val="24"/>
                <w:szCs w:val="24"/>
              </w:rPr>
            </w:pPr>
            <w:r w:rsidRPr="00801A4A">
              <w:rPr>
                <w:sz w:val="24"/>
                <w:szCs w:val="24"/>
              </w:rPr>
              <w:t>01 02 00 00 00 0000 700</w:t>
            </w:r>
          </w:p>
        </w:tc>
        <w:tc>
          <w:tcPr>
            <w:tcW w:w="4819" w:type="dxa"/>
          </w:tcPr>
          <w:p w14:paraId="01BEAE76" w14:textId="77777777" w:rsidR="002116D1" w:rsidRPr="00801A4A" w:rsidRDefault="002116D1" w:rsidP="00EE6AEB">
            <w:pPr>
              <w:jc w:val="both"/>
              <w:rPr>
                <w:sz w:val="24"/>
                <w:szCs w:val="24"/>
              </w:rPr>
            </w:pPr>
            <w:r w:rsidRPr="00801A4A">
              <w:rPr>
                <w:sz w:val="24"/>
                <w:szCs w:val="24"/>
              </w:rPr>
              <w:t>Привлечение кредитов от кредитных организаций в валюте Российской Федерации</w:t>
            </w:r>
          </w:p>
        </w:tc>
        <w:tc>
          <w:tcPr>
            <w:tcW w:w="2268" w:type="dxa"/>
            <w:vAlign w:val="bottom"/>
          </w:tcPr>
          <w:p w14:paraId="0B378517" w14:textId="117A8AEE" w:rsidR="002116D1" w:rsidRPr="00C11710" w:rsidRDefault="00C11710" w:rsidP="00EE6AEB">
            <w:pPr>
              <w:jc w:val="right"/>
              <w:rPr>
                <w:sz w:val="24"/>
                <w:szCs w:val="24"/>
              </w:rPr>
            </w:pPr>
            <w:r w:rsidRPr="00C11710">
              <w:rPr>
                <w:bCs/>
                <w:sz w:val="24"/>
                <w:szCs w:val="24"/>
              </w:rPr>
              <w:t>1 389 284 883,80</w:t>
            </w:r>
          </w:p>
        </w:tc>
      </w:tr>
      <w:tr w:rsidR="002116D1" w:rsidRPr="00801A4A" w14:paraId="31E219ED" w14:textId="77777777" w:rsidTr="00EE6AEB">
        <w:trPr>
          <w:cantSplit/>
        </w:trPr>
        <w:tc>
          <w:tcPr>
            <w:tcW w:w="3119" w:type="dxa"/>
            <w:vAlign w:val="center"/>
          </w:tcPr>
          <w:p w14:paraId="5CEBEB0F" w14:textId="77777777" w:rsidR="002116D1" w:rsidRPr="00801A4A" w:rsidRDefault="002116D1" w:rsidP="00EE6AEB">
            <w:pPr>
              <w:jc w:val="center"/>
              <w:rPr>
                <w:sz w:val="24"/>
                <w:szCs w:val="24"/>
              </w:rPr>
            </w:pPr>
            <w:r w:rsidRPr="00801A4A">
              <w:rPr>
                <w:sz w:val="24"/>
                <w:szCs w:val="24"/>
              </w:rPr>
              <w:t>01 02 00 00 02 0000 710</w:t>
            </w:r>
          </w:p>
        </w:tc>
        <w:tc>
          <w:tcPr>
            <w:tcW w:w="4819" w:type="dxa"/>
          </w:tcPr>
          <w:p w14:paraId="61A58D91" w14:textId="77777777" w:rsidR="002116D1" w:rsidRPr="00801A4A" w:rsidRDefault="002116D1" w:rsidP="00EE6AEB">
            <w:pPr>
              <w:jc w:val="both"/>
              <w:rPr>
                <w:sz w:val="24"/>
                <w:szCs w:val="24"/>
              </w:rPr>
            </w:pPr>
            <w:r w:rsidRPr="00801A4A">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734DBD4" w14:textId="253082DC" w:rsidR="002116D1" w:rsidRPr="00C11710" w:rsidRDefault="00C11710" w:rsidP="00EE6AEB">
            <w:pPr>
              <w:jc w:val="right"/>
              <w:rPr>
                <w:sz w:val="24"/>
                <w:szCs w:val="24"/>
              </w:rPr>
            </w:pPr>
            <w:r w:rsidRPr="00C11710">
              <w:rPr>
                <w:bCs/>
                <w:sz w:val="24"/>
                <w:szCs w:val="24"/>
              </w:rPr>
              <w:t>1 389 284 883,80</w:t>
            </w:r>
          </w:p>
        </w:tc>
      </w:tr>
      <w:tr w:rsidR="002116D1" w:rsidRPr="00801A4A" w14:paraId="282F1357" w14:textId="77777777" w:rsidTr="00EE6AEB">
        <w:trPr>
          <w:cantSplit/>
        </w:trPr>
        <w:tc>
          <w:tcPr>
            <w:tcW w:w="3119" w:type="dxa"/>
            <w:vAlign w:val="center"/>
          </w:tcPr>
          <w:p w14:paraId="4A095EA1" w14:textId="77777777" w:rsidR="002116D1" w:rsidRPr="00801A4A" w:rsidRDefault="002116D1" w:rsidP="00EE6AEB">
            <w:pPr>
              <w:jc w:val="center"/>
              <w:rPr>
                <w:sz w:val="24"/>
                <w:szCs w:val="24"/>
              </w:rPr>
            </w:pPr>
            <w:r w:rsidRPr="00801A4A">
              <w:rPr>
                <w:sz w:val="24"/>
                <w:szCs w:val="24"/>
              </w:rPr>
              <w:t>01 02 00 00 00 0000 800</w:t>
            </w:r>
          </w:p>
        </w:tc>
        <w:tc>
          <w:tcPr>
            <w:tcW w:w="4819" w:type="dxa"/>
          </w:tcPr>
          <w:p w14:paraId="648035E8" w14:textId="77777777" w:rsidR="002116D1" w:rsidRPr="00801A4A" w:rsidRDefault="002116D1" w:rsidP="00EE6AEB">
            <w:pPr>
              <w:jc w:val="both"/>
              <w:rPr>
                <w:sz w:val="24"/>
                <w:szCs w:val="24"/>
              </w:rPr>
            </w:pPr>
            <w:r w:rsidRPr="00801A4A">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25A0E2F2" w14:textId="4827520C" w:rsidR="002116D1" w:rsidRPr="00801A4A" w:rsidRDefault="00C11710" w:rsidP="00EE6AEB">
            <w:pPr>
              <w:jc w:val="right"/>
              <w:rPr>
                <w:sz w:val="24"/>
                <w:szCs w:val="24"/>
              </w:rPr>
            </w:pPr>
            <w:r>
              <w:rPr>
                <w:sz w:val="24"/>
                <w:szCs w:val="24"/>
              </w:rPr>
              <w:t>0,00</w:t>
            </w:r>
          </w:p>
        </w:tc>
      </w:tr>
      <w:tr w:rsidR="002116D1" w:rsidRPr="00801A4A" w14:paraId="49969CEF" w14:textId="77777777" w:rsidTr="00EE6AEB">
        <w:trPr>
          <w:cantSplit/>
        </w:trPr>
        <w:tc>
          <w:tcPr>
            <w:tcW w:w="3119" w:type="dxa"/>
            <w:vAlign w:val="center"/>
          </w:tcPr>
          <w:p w14:paraId="3105B7A4" w14:textId="77777777" w:rsidR="002116D1" w:rsidRPr="00801A4A" w:rsidRDefault="002116D1" w:rsidP="00EE6AEB">
            <w:pPr>
              <w:jc w:val="center"/>
              <w:rPr>
                <w:sz w:val="24"/>
                <w:szCs w:val="24"/>
              </w:rPr>
            </w:pPr>
            <w:r w:rsidRPr="00801A4A">
              <w:rPr>
                <w:sz w:val="24"/>
                <w:szCs w:val="24"/>
              </w:rPr>
              <w:t>01 02 00 00 02 0000 810</w:t>
            </w:r>
          </w:p>
        </w:tc>
        <w:tc>
          <w:tcPr>
            <w:tcW w:w="4819" w:type="dxa"/>
          </w:tcPr>
          <w:p w14:paraId="4362C98C" w14:textId="77777777" w:rsidR="002116D1" w:rsidRPr="00801A4A" w:rsidRDefault="002116D1" w:rsidP="00EE6AEB">
            <w:pPr>
              <w:autoSpaceDE w:val="0"/>
              <w:autoSpaceDN w:val="0"/>
              <w:adjustRightInd w:val="0"/>
              <w:jc w:val="both"/>
              <w:rPr>
                <w:sz w:val="24"/>
                <w:szCs w:val="24"/>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3FDAD7D3" w14:textId="27837333" w:rsidR="002116D1" w:rsidRPr="00801A4A" w:rsidRDefault="00C11710" w:rsidP="00EE6AEB">
            <w:pPr>
              <w:jc w:val="right"/>
              <w:rPr>
                <w:sz w:val="24"/>
                <w:szCs w:val="24"/>
              </w:rPr>
            </w:pPr>
            <w:r>
              <w:rPr>
                <w:sz w:val="24"/>
                <w:szCs w:val="24"/>
              </w:rPr>
              <w:t>0,00</w:t>
            </w:r>
          </w:p>
        </w:tc>
      </w:tr>
      <w:tr w:rsidR="002116D1" w:rsidRPr="00801A4A" w14:paraId="0B846B10" w14:textId="77777777" w:rsidTr="00EE6AEB">
        <w:trPr>
          <w:cantSplit/>
        </w:trPr>
        <w:tc>
          <w:tcPr>
            <w:tcW w:w="3119" w:type="dxa"/>
            <w:vAlign w:val="center"/>
          </w:tcPr>
          <w:p w14:paraId="320F4A27" w14:textId="77777777" w:rsidR="002116D1" w:rsidRPr="00801A4A" w:rsidRDefault="002116D1" w:rsidP="00EE6AEB">
            <w:pPr>
              <w:jc w:val="center"/>
              <w:rPr>
                <w:sz w:val="24"/>
                <w:szCs w:val="24"/>
              </w:rPr>
            </w:pPr>
            <w:r w:rsidRPr="00801A4A">
              <w:rPr>
                <w:sz w:val="24"/>
                <w:szCs w:val="24"/>
              </w:rPr>
              <w:t>01 03 00 00 00 0000 000</w:t>
            </w:r>
          </w:p>
        </w:tc>
        <w:tc>
          <w:tcPr>
            <w:tcW w:w="4819" w:type="dxa"/>
          </w:tcPr>
          <w:p w14:paraId="0F9C7F08" w14:textId="77777777" w:rsidR="002116D1" w:rsidRPr="00801A4A" w:rsidRDefault="002116D1" w:rsidP="00EE6AEB">
            <w:pPr>
              <w:jc w:val="both"/>
              <w:rPr>
                <w:b/>
                <w:bCs/>
                <w:sz w:val="24"/>
                <w:szCs w:val="24"/>
              </w:rPr>
            </w:pPr>
            <w:r w:rsidRPr="00801A4A">
              <w:rPr>
                <w:b/>
                <w:bCs/>
                <w:sz w:val="24"/>
                <w:szCs w:val="24"/>
              </w:rPr>
              <w:t>Бюджетные кредиты из других бюджетов бюджетной системы Российской Федерации</w:t>
            </w:r>
          </w:p>
        </w:tc>
        <w:tc>
          <w:tcPr>
            <w:tcW w:w="2268" w:type="dxa"/>
            <w:vAlign w:val="bottom"/>
          </w:tcPr>
          <w:p w14:paraId="01C2069D" w14:textId="4849585F" w:rsidR="002116D1" w:rsidRPr="00801A4A" w:rsidRDefault="00C11710" w:rsidP="00EE6AEB">
            <w:pPr>
              <w:jc w:val="right"/>
              <w:rPr>
                <w:b/>
                <w:bCs/>
                <w:sz w:val="24"/>
                <w:szCs w:val="24"/>
              </w:rPr>
            </w:pPr>
            <w:r>
              <w:rPr>
                <w:b/>
                <w:bCs/>
                <w:sz w:val="24"/>
                <w:szCs w:val="24"/>
              </w:rPr>
              <w:t>-1 215 996 519,59</w:t>
            </w:r>
          </w:p>
        </w:tc>
      </w:tr>
      <w:tr w:rsidR="002116D1" w:rsidRPr="00801A4A" w14:paraId="7963CC2D" w14:textId="77777777" w:rsidTr="00EE6AEB">
        <w:trPr>
          <w:cantSplit/>
        </w:trPr>
        <w:tc>
          <w:tcPr>
            <w:tcW w:w="3119" w:type="dxa"/>
            <w:vAlign w:val="center"/>
          </w:tcPr>
          <w:p w14:paraId="720BF6DD" w14:textId="77777777" w:rsidR="002116D1" w:rsidRPr="00801A4A" w:rsidRDefault="002116D1" w:rsidP="00EE6AEB">
            <w:pPr>
              <w:jc w:val="center"/>
              <w:rPr>
                <w:sz w:val="24"/>
                <w:szCs w:val="24"/>
              </w:rPr>
            </w:pPr>
            <w:r w:rsidRPr="00801A4A">
              <w:rPr>
                <w:sz w:val="24"/>
                <w:szCs w:val="24"/>
              </w:rPr>
              <w:t>01 03 01 00 00 0000 000</w:t>
            </w:r>
          </w:p>
        </w:tc>
        <w:tc>
          <w:tcPr>
            <w:tcW w:w="4819" w:type="dxa"/>
          </w:tcPr>
          <w:p w14:paraId="500A7A01" w14:textId="77777777" w:rsidR="002116D1" w:rsidRPr="00801A4A" w:rsidRDefault="002116D1" w:rsidP="00EE6AEB">
            <w:pPr>
              <w:jc w:val="both"/>
              <w:rPr>
                <w:bCs/>
                <w:sz w:val="24"/>
                <w:szCs w:val="24"/>
              </w:rPr>
            </w:pPr>
            <w:r w:rsidRPr="00801A4A">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CF7617D" w14:textId="6CD7E303" w:rsidR="002116D1" w:rsidRPr="00C11710" w:rsidRDefault="00C11710" w:rsidP="00EE6AEB">
            <w:pPr>
              <w:jc w:val="right"/>
              <w:rPr>
                <w:sz w:val="24"/>
                <w:szCs w:val="24"/>
              </w:rPr>
            </w:pPr>
            <w:r w:rsidRPr="00C11710">
              <w:rPr>
                <w:bCs/>
                <w:sz w:val="24"/>
                <w:szCs w:val="24"/>
              </w:rPr>
              <w:t>-1 215 996 519,59</w:t>
            </w:r>
          </w:p>
        </w:tc>
      </w:tr>
      <w:tr w:rsidR="002116D1" w:rsidRPr="00801A4A" w14:paraId="21CCF9F4" w14:textId="77777777" w:rsidTr="00EE6AEB">
        <w:trPr>
          <w:cantSplit/>
        </w:trPr>
        <w:tc>
          <w:tcPr>
            <w:tcW w:w="3119" w:type="dxa"/>
            <w:vAlign w:val="center"/>
          </w:tcPr>
          <w:p w14:paraId="049CDD67" w14:textId="77777777" w:rsidR="002116D1" w:rsidRPr="00801A4A" w:rsidRDefault="002116D1"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700</w:t>
            </w:r>
          </w:p>
        </w:tc>
        <w:tc>
          <w:tcPr>
            <w:tcW w:w="4819" w:type="dxa"/>
          </w:tcPr>
          <w:p w14:paraId="10E6600F" w14:textId="77777777" w:rsidR="002116D1" w:rsidRPr="00801A4A" w:rsidRDefault="002116D1" w:rsidP="00EE6AEB">
            <w:pPr>
              <w:autoSpaceDE w:val="0"/>
              <w:autoSpaceDN w:val="0"/>
              <w:adjustRightInd w:val="0"/>
              <w:jc w:val="both"/>
              <w:rPr>
                <w:bCs/>
                <w:sz w:val="24"/>
                <w:szCs w:val="24"/>
              </w:rPr>
            </w:pPr>
            <w:r w:rsidRPr="00801A4A">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0FFD64B" w14:textId="07AAF043" w:rsidR="002116D1" w:rsidRPr="00801A4A" w:rsidRDefault="006654BB" w:rsidP="006654BB">
            <w:pPr>
              <w:jc w:val="right"/>
              <w:rPr>
                <w:sz w:val="24"/>
                <w:szCs w:val="24"/>
              </w:rPr>
            </w:pPr>
            <w:r>
              <w:rPr>
                <w:sz w:val="24"/>
                <w:szCs w:val="24"/>
              </w:rPr>
              <w:t>6</w:t>
            </w:r>
            <w:r w:rsidR="00C11710">
              <w:rPr>
                <w:sz w:val="24"/>
                <w:szCs w:val="24"/>
              </w:rPr>
              <w:t> </w:t>
            </w:r>
            <w:r>
              <w:rPr>
                <w:sz w:val="24"/>
                <w:szCs w:val="24"/>
              </w:rPr>
              <w:t>1</w:t>
            </w:r>
            <w:r w:rsidR="00C11710">
              <w:rPr>
                <w:sz w:val="24"/>
                <w:szCs w:val="24"/>
              </w:rPr>
              <w:t>01 125 000,00</w:t>
            </w:r>
          </w:p>
        </w:tc>
      </w:tr>
      <w:tr w:rsidR="00C11710" w:rsidRPr="00801A4A" w14:paraId="2A99AFA8" w14:textId="77777777" w:rsidTr="00EE6AEB">
        <w:trPr>
          <w:cantSplit/>
        </w:trPr>
        <w:tc>
          <w:tcPr>
            <w:tcW w:w="3119" w:type="dxa"/>
            <w:vAlign w:val="center"/>
          </w:tcPr>
          <w:p w14:paraId="4F9DBF1C" w14:textId="77777777" w:rsidR="00C11710" w:rsidRPr="00801A4A" w:rsidRDefault="00C11710"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02</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710</w:t>
            </w:r>
          </w:p>
        </w:tc>
        <w:tc>
          <w:tcPr>
            <w:tcW w:w="4819" w:type="dxa"/>
          </w:tcPr>
          <w:p w14:paraId="71B97B39" w14:textId="77777777" w:rsidR="00C11710" w:rsidRPr="00801A4A" w:rsidRDefault="00C11710" w:rsidP="00EE6AEB">
            <w:pPr>
              <w:autoSpaceDE w:val="0"/>
              <w:autoSpaceDN w:val="0"/>
              <w:adjustRightInd w:val="0"/>
              <w:jc w:val="both"/>
              <w:rPr>
                <w:bCs/>
                <w:sz w:val="24"/>
                <w:szCs w:val="24"/>
              </w:rPr>
            </w:pPr>
            <w:r w:rsidRPr="00801A4A">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2074597C" w14:textId="5B394025" w:rsidR="00C11710" w:rsidRPr="00801A4A" w:rsidRDefault="006654BB" w:rsidP="006654BB">
            <w:pPr>
              <w:jc w:val="right"/>
              <w:rPr>
                <w:sz w:val="2"/>
                <w:szCs w:val="2"/>
              </w:rPr>
            </w:pPr>
            <w:r>
              <w:rPr>
                <w:sz w:val="24"/>
                <w:szCs w:val="24"/>
              </w:rPr>
              <w:t>6</w:t>
            </w:r>
            <w:r w:rsidR="00C11710">
              <w:rPr>
                <w:sz w:val="24"/>
                <w:szCs w:val="24"/>
              </w:rPr>
              <w:t> </w:t>
            </w:r>
            <w:r>
              <w:rPr>
                <w:sz w:val="24"/>
                <w:szCs w:val="24"/>
              </w:rPr>
              <w:t>1</w:t>
            </w:r>
            <w:r w:rsidR="00C11710">
              <w:rPr>
                <w:sz w:val="24"/>
                <w:szCs w:val="24"/>
              </w:rPr>
              <w:t>01 125 000,00</w:t>
            </w:r>
          </w:p>
        </w:tc>
      </w:tr>
      <w:tr w:rsidR="00C11710" w:rsidRPr="00801A4A" w14:paraId="7DEA6A64" w14:textId="77777777" w:rsidTr="00EE6AEB">
        <w:trPr>
          <w:cantSplit/>
        </w:trPr>
        <w:tc>
          <w:tcPr>
            <w:tcW w:w="3119" w:type="dxa"/>
            <w:vAlign w:val="center"/>
          </w:tcPr>
          <w:p w14:paraId="64F4900E" w14:textId="77777777" w:rsidR="00C11710" w:rsidRPr="00801A4A" w:rsidRDefault="00C11710" w:rsidP="00EE6AEB">
            <w:pPr>
              <w:autoSpaceDE w:val="0"/>
              <w:autoSpaceDN w:val="0"/>
              <w:adjustRightInd w:val="0"/>
              <w:jc w:val="center"/>
              <w:rPr>
                <w:sz w:val="24"/>
                <w:szCs w:val="24"/>
              </w:rPr>
            </w:pPr>
            <w:r w:rsidRPr="00801A4A">
              <w:rPr>
                <w:sz w:val="24"/>
                <w:szCs w:val="24"/>
              </w:rPr>
              <w:lastRenderedPageBreak/>
              <w:t>01 03 01 00 02 2700 710</w:t>
            </w:r>
          </w:p>
        </w:tc>
        <w:tc>
          <w:tcPr>
            <w:tcW w:w="4819" w:type="dxa"/>
          </w:tcPr>
          <w:p w14:paraId="154742A1"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69D3D049" w14:textId="329A7C03" w:rsidR="00C11710" w:rsidRPr="00801A4A" w:rsidRDefault="00C11710" w:rsidP="00EE6AEB">
            <w:pPr>
              <w:jc w:val="right"/>
              <w:rPr>
                <w:sz w:val="24"/>
                <w:szCs w:val="24"/>
              </w:rPr>
            </w:pPr>
            <w:r>
              <w:rPr>
                <w:sz w:val="24"/>
                <w:szCs w:val="24"/>
              </w:rPr>
              <w:t>201 125 000,00</w:t>
            </w:r>
          </w:p>
        </w:tc>
      </w:tr>
      <w:tr w:rsidR="00C11710" w:rsidRPr="00801A4A" w14:paraId="5AF720C5" w14:textId="77777777" w:rsidTr="00EE6AEB">
        <w:trPr>
          <w:cantSplit/>
        </w:trPr>
        <w:tc>
          <w:tcPr>
            <w:tcW w:w="3119" w:type="dxa"/>
            <w:vAlign w:val="center"/>
          </w:tcPr>
          <w:p w14:paraId="2500716C" w14:textId="2E8571FB" w:rsidR="00C11710" w:rsidRPr="00801A4A" w:rsidRDefault="00C11710" w:rsidP="008D3E25">
            <w:pPr>
              <w:autoSpaceDE w:val="0"/>
              <w:autoSpaceDN w:val="0"/>
              <w:adjustRightInd w:val="0"/>
              <w:jc w:val="center"/>
              <w:rPr>
                <w:sz w:val="24"/>
                <w:szCs w:val="24"/>
              </w:rPr>
            </w:pPr>
            <w:r w:rsidRPr="00801A4A">
              <w:rPr>
                <w:sz w:val="24"/>
                <w:szCs w:val="24"/>
              </w:rPr>
              <w:t>01 03 01 00 02 </w:t>
            </w:r>
            <w:r w:rsidR="008D3E25">
              <w:rPr>
                <w:sz w:val="24"/>
                <w:szCs w:val="24"/>
              </w:rPr>
              <w:t>5200</w:t>
            </w:r>
            <w:r w:rsidRPr="00801A4A">
              <w:rPr>
                <w:sz w:val="24"/>
                <w:szCs w:val="24"/>
              </w:rPr>
              <w:t> 710</w:t>
            </w:r>
          </w:p>
        </w:tc>
        <w:tc>
          <w:tcPr>
            <w:tcW w:w="4819" w:type="dxa"/>
          </w:tcPr>
          <w:p w14:paraId="1D0BEFB6"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6DF7EAC9" w14:textId="1767A8DC" w:rsidR="00C11710" w:rsidRPr="00801A4A" w:rsidRDefault="006654BB" w:rsidP="00C11710">
            <w:pPr>
              <w:jc w:val="right"/>
              <w:rPr>
                <w:sz w:val="24"/>
                <w:szCs w:val="24"/>
              </w:rPr>
            </w:pPr>
            <w:r>
              <w:rPr>
                <w:sz w:val="24"/>
                <w:szCs w:val="24"/>
              </w:rPr>
              <w:t>5 9</w:t>
            </w:r>
            <w:r w:rsidR="00C11710">
              <w:rPr>
                <w:sz w:val="24"/>
                <w:szCs w:val="24"/>
              </w:rPr>
              <w:t>00 000 000,00</w:t>
            </w:r>
          </w:p>
        </w:tc>
      </w:tr>
      <w:tr w:rsidR="00C11710" w:rsidRPr="00801A4A" w14:paraId="499BA139" w14:textId="77777777" w:rsidTr="00EE6AEB">
        <w:trPr>
          <w:cantSplit/>
        </w:trPr>
        <w:tc>
          <w:tcPr>
            <w:tcW w:w="3119" w:type="dxa"/>
            <w:vAlign w:val="center"/>
          </w:tcPr>
          <w:p w14:paraId="55B11A3B" w14:textId="77777777" w:rsidR="00C11710" w:rsidRPr="00801A4A" w:rsidRDefault="00C11710" w:rsidP="00EE6AEB">
            <w:pPr>
              <w:jc w:val="center"/>
              <w:rPr>
                <w:sz w:val="24"/>
                <w:szCs w:val="24"/>
              </w:rPr>
            </w:pPr>
            <w:r w:rsidRPr="00801A4A">
              <w:rPr>
                <w:sz w:val="24"/>
                <w:szCs w:val="24"/>
              </w:rPr>
              <w:t>01 03 01 00 00 0000 800</w:t>
            </w:r>
          </w:p>
        </w:tc>
        <w:tc>
          <w:tcPr>
            <w:tcW w:w="4819" w:type="dxa"/>
          </w:tcPr>
          <w:p w14:paraId="06481C29" w14:textId="77777777" w:rsidR="00C11710" w:rsidRPr="00801A4A" w:rsidRDefault="00C11710" w:rsidP="00EE6AEB">
            <w:pPr>
              <w:jc w:val="both"/>
              <w:rPr>
                <w:sz w:val="24"/>
                <w:szCs w:val="24"/>
              </w:rPr>
            </w:pPr>
            <w:r w:rsidRPr="00801A4A">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76CF264" w14:textId="1A93C6D8" w:rsidR="00C11710" w:rsidRPr="00801A4A" w:rsidRDefault="005D4F0D" w:rsidP="006654BB">
            <w:pPr>
              <w:jc w:val="right"/>
              <w:rPr>
                <w:sz w:val="24"/>
                <w:szCs w:val="24"/>
              </w:rPr>
            </w:pPr>
            <w:r>
              <w:rPr>
                <w:sz w:val="24"/>
                <w:szCs w:val="24"/>
              </w:rPr>
              <w:t>-</w:t>
            </w:r>
            <w:r w:rsidR="006654BB">
              <w:rPr>
                <w:sz w:val="24"/>
                <w:szCs w:val="24"/>
              </w:rPr>
              <w:t>7</w:t>
            </w:r>
            <w:r>
              <w:rPr>
                <w:sz w:val="24"/>
                <w:szCs w:val="24"/>
              </w:rPr>
              <w:t> </w:t>
            </w:r>
            <w:r w:rsidR="006654BB">
              <w:rPr>
                <w:sz w:val="24"/>
                <w:szCs w:val="24"/>
              </w:rPr>
              <w:t>3</w:t>
            </w:r>
            <w:r>
              <w:rPr>
                <w:sz w:val="24"/>
                <w:szCs w:val="24"/>
              </w:rPr>
              <w:t>17 121 519,59</w:t>
            </w:r>
          </w:p>
        </w:tc>
      </w:tr>
      <w:tr w:rsidR="00C11710" w:rsidRPr="00801A4A" w14:paraId="1EEF6054" w14:textId="77777777" w:rsidTr="00EE6AEB">
        <w:trPr>
          <w:cantSplit/>
        </w:trPr>
        <w:tc>
          <w:tcPr>
            <w:tcW w:w="3119" w:type="dxa"/>
            <w:vAlign w:val="center"/>
          </w:tcPr>
          <w:p w14:paraId="7284D8B4" w14:textId="77777777" w:rsidR="00C11710" w:rsidRPr="00801A4A" w:rsidRDefault="00C11710" w:rsidP="00EE6AEB">
            <w:pPr>
              <w:jc w:val="center"/>
              <w:rPr>
                <w:sz w:val="24"/>
                <w:szCs w:val="24"/>
              </w:rPr>
            </w:pPr>
            <w:r w:rsidRPr="00801A4A">
              <w:rPr>
                <w:sz w:val="24"/>
                <w:szCs w:val="24"/>
              </w:rPr>
              <w:t>01 03 01 00 02 0000 810</w:t>
            </w:r>
          </w:p>
        </w:tc>
        <w:tc>
          <w:tcPr>
            <w:tcW w:w="4819" w:type="dxa"/>
          </w:tcPr>
          <w:p w14:paraId="6D7A58CA" w14:textId="77777777" w:rsidR="00C11710" w:rsidRPr="00801A4A" w:rsidRDefault="00C11710" w:rsidP="00EE6AEB">
            <w:pPr>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4320B7B" w14:textId="0F21037A" w:rsidR="00C11710" w:rsidRPr="00801A4A" w:rsidRDefault="006654BB" w:rsidP="00EE6AEB">
            <w:pPr>
              <w:jc w:val="right"/>
              <w:rPr>
                <w:sz w:val="2"/>
                <w:szCs w:val="2"/>
              </w:rPr>
            </w:pPr>
            <w:r>
              <w:rPr>
                <w:sz w:val="24"/>
                <w:szCs w:val="24"/>
              </w:rPr>
              <w:t>-7 317 121 519,59</w:t>
            </w:r>
          </w:p>
        </w:tc>
      </w:tr>
      <w:tr w:rsidR="00C11710" w:rsidRPr="00801A4A" w14:paraId="7D2B143B" w14:textId="77777777" w:rsidTr="00EE6AEB">
        <w:trPr>
          <w:cantSplit/>
        </w:trPr>
        <w:tc>
          <w:tcPr>
            <w:tcW w:w="3119" w:type="dxa"/>
            <w:vAlign w:val="center"/>
          </w:tcPr>
          <w:p w14:paraId="604F268B" w14:textId="77777777" w:rsidR="00C11710" w:rsidRPr="00801A4A" w:rsidRDefault="00C11710" w:rsidP="00EE6AEB">
            <w:pPr>
              <w:jc w:val="center"/>
              <w:rPr>
                <w:sz w:val="24"/>
                <w:szCs w:val="24"/>
              </w:rPr>
            </w:pPr>
            <w:r w:rsidRPr="00801A4A">
              <w:rPr>
                <w:sz w:val="24"/>
                <w:szCs w:val="24"/>
              </w:rPr>
              <w:t>01 03 01 00 02 2500 810</w:t>
            </w:r>
          </w:p>
        </w:tc>
        <w:tc>
          <w:tcPr>
            <w:tcW w:w="4819" w:type="dxa"/>
          </w:tcPr>
          <w:p w14:paraId="57868CE5" w14:textId="77777777" w:rsidR="00C11710" w:rsidRPr="00801A4A" w:rsidRDefault="00C11710" w:rsidP="00EE6AEB">
            <w:pPr>
              <w:jc w:val="both"/>
              <w:rPr>
                <w:sz w:val="24"/>
                <w:szCs w:val="24"/>
              </w:rPr>
            </w:pPr>
            <w:r w:rsidRPr="00801A4A">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14:paraId="5FD80455" w14:textId="0F931FD9" w:rsidR="00C11710" w:rsidRPr="00801A4A" w:rsidRDefault="005D4F0D" w:rsidP="00EE6AEB">
            <w:pPr>
              <w:jc w:val="right"/>
              <w:rPr>
                <w:sz w:val="24"/>
                <w:szCs w:val="24"/>
              </w:rPr>
            </w:pPr>
            <w:r>
              <w:rPr>
                <w:sz w:val="24"/>
                <w:szCs w:val="24"/>
              </w:rPr>
              <w:t>-144 000 000,00</w:t>
            </w:r>
          </w:p>
        </w:tc>
      </w:tr>
      <w:tr w:rsidR="00C11710" w:rsidRPr="00801A4A" w14:paraId="4CDC388A" w14:textId="77777777" w:rsidTr="00EE6AEB">
        <w:trPr>
          <w:cantSplit/>
        </w:trPr>
        <w:tc>
          <w:tcPr>
            <w:tcW w:w="3119" w:type="dxa"/>
            <w:vAlign w:val="center"/>
          </w:tcPr>
          <w:p w14:paraId="78B41617" w14:textId="77777777" w:rsidR="00C11710" w:rsidRPr="00801A4A" w:rsidRDefault="00C11710" w:rsidP="00EE6AEB">
            <w:pPr>
              <w:autoSpaceDE w:val="0"/>
              <w:autoSpaceDN w:val="0"/>
              <w:adjustRightInd w:val="0"/>
              <w:jc w:val="center"/>
              <w:rPr>
                <w:sz w:val="24"/>
                <w:szCs w:val="24"/>
              </w:rPr>
            </w:pPr>
            <w:r w:rsidRPr="00801A4A">
              <w:rPr>
                <w:sz w:val="24"/>
                <w:szCs w:val="24"/>
              </w:rPr>
              <w:t>01 03 01 00 02 2700 810</w:t>
            </w:r>
          </w:p>
        </w:tc>
        <w:tc>
          <w:tcPr>
            <w:tcW w:w="4819" w:type="dxa"/>
          </w:tcPr>
          <w:p w14:paraId="2FC05788"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00EADAE5" w14:textId="4CBF5442" w:rsidR="00C11710" w:rsidRPr="00801A4A" w:rsidRDefault="005D4F0D" w:rsidP="00EE6AEB">
            <w:pPr>
              <w:jc w:val="right"/>
              <w:rPr>
                <w:sz w:val="24"/>
                <w:szCs w:val="24"/>
              </w:rPr>
            </w:pPr>
            <w:r>
              <w:rPr>
                <w:sz w:val="24"/>
                <w:szCs w:val="24"/>
              </w:rPr>
              <w:t>-52 846 119,91</w:t>
            </w:r>
          </w:p>
        </w:tc>
      </w:tr>
      <w:tr w:rsidR="005D4F0D" w:rsidRPr="00801A4A" w14:paraId="320C2B94" w14:textId="77777777" w:rsidTr="00EE6AEB">
        <w:trPr>
          <w:cantSplit/>
        </w:trPr>
        <w:tc>
          <w:tcPr>
            <w:tcW w:w="3119" w:type="dxa"/>
            <w:vAlign w:val="center"/>
          </w:tcPr>
          <w:p w14:paraId="6533D490" w14:textId="0FABBD38" w:rsidR="005D4F0D" w:rsidRPr="00801A4A" w:rsidRDefault="005D4F0D" w:rsidP="00EE6AEB">
            <w:pPr>
              <w:autoSpaceDE w:val="0"/>
              <w:autoSpaceDN w:val="0"/>
              <w:adjustRightInd w:val="0"/>
              <w:jc w:val="center"/>
              <w:rPr>
                <w:sz w:val="24"/>
                <w:szCs w:val="24"/>
              </w:rPr>
            </w:pPr>
            <w:r w:rsidRPr="00801A4A">
              <w:rPr>
                <w:sz w:val="24"/>
                <w:szCs w:val="24"/>
                <w:lang w:eastAsia="en-US"/>
              </w:rPr>
              <w:t>01 03 01 00 02 2800 810</w:t>
            </w:r>
          </w:p>
        </w:tc>
        <w:tc>
          <w:tcPr>
            <w:tcW w:w="4819" w:type="dxa"/>
          </w:tcPr>
          <w:p w14:paraId="106E966C" w14:textId="4A86BF65" w:rsidR="005D4F0D" w:rsidRPr="00801A4A" w:rsidRDefault="005D4F0D" w:rsidP="00EE6AEB">
            <w:pPr>
              <w:autoSpaceDE w:val="0"/>
              <w:autoSpaceDN w:val="0"/>
              <w:adjustRightInd w:val="0"/>
              <w:jc w:val="both"/>
              <w:rPr>
                <w:sz w:val="24"/>
                <w:szCs w:val="24"/>
              </w:rPr>
            </w:pPr>
            <w:r w:rsidRPr="00801A4A">
              <w:rPr>
                <w:sz w:val="24"/>
                <w:szCs w:val="24"/>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268" w:type="dxa"/>
            <w:vAlign w:val="bottom"/>
          </w:tcPr>
          <w:p w14:paraId="7D8D553E" w14:textId="32C95EAD" w:rsidR="005D4F0D" w:rsidRDefault="005D4F0D" w:rsidP="00EE6AEB">
            <w:pPr>
              <w:jc w:val="right"/>
              <w:rPr>
                <w:sz w:val="24"/>
                <w:szCs w:val="24"/>
              </w:rPr>
            </w:pPr>
            <w:r>
              <w:rPr>
                <w:sz w:val="24"/>
                <w:szCs w:val="24"/>
              </w:rPr>
              <w:t>-240 390 333,33</w:t>
            </w:r>
          </w:p>
        </w:tc>
      </w:tr>
      <w:tr w:rsidR="005D4F0D" w:rsidRPr="00801A4A" w14:paraId="628D61E3" w14:textId="77777777" w:rsidTr="00EE6AEB">
        <w:trPr>
          <w:cantSplit/>
        </w:trPr>
        <w:tc>
          <w:tcPr>
            <w:tcW w:w="3119" w:type="dxa"/>
            <w:vAlign w:val="center"/>
          </w:tcPr>
          <w:p w14:paraId="2A8C4039" w14:textId="2E696C6B" w:rsidR="005D4F0D" w:rsidRPr="00801A4A" w:rsidRDefault="005D4F0D" w:rsidP="00EE6AEB">
            <w:pPr>
              <w:autoSpaceDE w:val="0"/>
              <w:autoSpaceDN w:val="0"/>
              <w:adjustRightInd w:val="0"/>
              <w:jc w:val="center"/>
              <w:rPr>
                <w:sz w:val="24"/>
                <w:szCs w:val="24"/>
              </w:rPr>
            </w:pPr>
            <w:r w:rsidRPr="00801A4A">
              <w:rPr>
                <w:sz w:val="24"/>
                <w:szCs w:val="24"/>
                <w:lang w:eastAsia="en-US"/>
              </w:rPr>
              <w:t>01 03 01 00 02 2900 810</w:t>
            </w:r>
          </w:p>
        </w:tc>
        <w:tc>
          <w:tcPr>
            <w:tcW w:w="4819" w:type="dxa"/>
          </w:tcPr>
          <w:p w14:paraId="618882E7" w14:textId="1D711FD6" w:rsidR="005D4F0D" w:rsidRPr="00801A4A" w:rsidRDefault="005D4F0D" w:rsidP="00EE6AEB">
            <w:pPr>
              <w:autoSpaceDE w:val="0"/>
              <w:autoSpaceDN w:val="0"/>
              <w:adjustRightInd w:val="0"/>
              <w:jc w:val="both"/>
              <w:rPr>
                <w:sz w:val="24"/>
                <w:szCs w:val="24"/>
              </w:rPr>
            </w:pPr>
            <w:r w:rsidRPr="00801A4A">
              <w:rPr>
                <w:sz w:val="24"/>
                <w:szCs w:val="24"/>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268" w:type="dxa"/>
            <w:vAlign w:val="bottom"/>
          </w:tcPr>
          <w:p w14:paraId="4D12BA99" w14:textId="44359B98" w:rsidR="005D4F0D" w:rsidRDefault="005D4F0D" w:rsidP="00EE6AEB">
            <w:pPr>
              <w:jc w:val="right"/>
              <w:rPr>
                <w:sz w:val="24"/>
                <w:szCs w:val="24"/>
              </w:rPr>
            </w:pPr>
            <w:r>
              <w:rPr>
                <w:sz w:val="24"/>
                <w:szCs w:val="24"/>
              </w:rPr>
              <w:t>-273 563 016,67</w:t>
            </w:r>
          </w:p>
        </w:tc>
      </w:tr>
      <w:tr w:rsidR="00C11710" w:rsidRPr="00801A4A" w14:paraId="3AC60ECD" w14:textId="77777777" w:rsidTr="00EE6AEB">
        <w:trPr>
          <w:cantSplit/>
        </w:trPr>
        <w:tc>
          <w:tcPr>
            <w:tcW w:w="3119" w:type="dxa"/>
            <w:vAlign w:val="center"/>
          </w:tcPr>
          <w:p w14:paraId="3771EC90" w14:textId="77777777" w:rsidR="00C11710" w:rsidRPr="00801A4A" w:rsidRDefault="00C11710" w:rsidP="00EE6AEB">
            <w:pPr>
              <w:jc w:val="center"/>
              <w:rPr>
                <w:sz w:val="24"/>
                <w:szCs w:val="24"/>
              </w:rPr>
            </w:pPr>
            <w:r w:rsidRPr="00801A4A">
              <w:rPr>
                <w:sz w:val="24"/>
                <w:szCs w:val="24"/>
              </w:rPr>
              <w:t>01 03 01 00 02 5000 810</w:t>
            </w:r>
          </w:p>
        </w:tc>
        <w:tc>
          <w:tcPr>
            <w:tcW w:w="4819" w:type="dxa"/>
          </w:tcPr>
          <w:p w14:paraId="288D1ADE" w14:textId="77777777" w:rsidR="00C11710" w:rsidRPr="00801A4A" w:rsidRDefault="00C11710"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14:paraId="484C8639" w14:textId="7A6DEA2C" w:rsidR="00C11710" w:rsidRPr="00801A4A" w:rsidRDefault="005D4F0D" w:rsidP="00EE6AEB">
            <w:pPr>
              <w:jc w:val="right"/>
              <w:rPr>
                <w:sz w:val="24"/>
                <w:szCs w:val="24"/>
              </w:rPr>
            </w:pPr>
            <w:r>
              <w:rPr>
                <w:sz w:val="24"/>
                <w:szCs w:val="24"/>
              </w:rPr>
              <w:t>-565 417 448,63</w:t>
            </w:r>
          </w:p>
        </w:tc>
      </w:tr>
      <w:tr w:rsidR="00C11710" w:rsidRPr="00801A4A" w14:paraId="3995B68C" w14:textId="77777777" w:rsidTr="00EE6AEB">
        <w:trPr>
          <w:cantSplit/>
        </w:trPr>
        <w:tc>
          <w:tcPr>
            <w:tcW w:w="3119" w:type="dxa"/>
            <w:vAlign w:val="center"/>
          </w:tcPr>
          <w:p w14:paraId="5B329CFF" w14:textId="77777777" w:rsidR="00C11710" w:rsidRPr="00801A4A" w:rsidRDefault="00C11710" w:rsidP="00EE6AEB">
            <w:pPr>
              <w:jc w:val="center"/>
              <w:rPr>
                <w:sz w:val="24"/>
                <w:szCs w:val="24"/>
              </w:rPr>
            </w:pPr>
            <w:r w:rsidRPr="00801A4A">
              <w:rPr>
                <w:sz w:val="24"/>
                <w:szCs w:val="24"/>
              </w:rPr>
              <w:t>01 03 01 00 02 5002 810</w:t>
            </w:r>
          </w:p>
        </w:tc>
        <w:tc>
          <w:tcPr>
            <w:tcW w:w="4819" w:type="dxa"/>
          </w:tcPr>
          <w:p w14:paraId="3FBDCA43" w14:textId="77777777" w:rsidR="00C11710" w:rsidRPr="00801A4A" w:rsidRDefault="00C11710"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14:paraId="6F054E32" w14:textId="32DA1754" w:rsidR="00C11710" w:rsidRPr="00801A4A" w:rsidRDefault="005D4F0D" w:rsidP="00EE6AEB">
            <w:pPr>
              <w:jc w:val="right"/>
              <w:rPr>
                <w:sz w:val="24"/>
                <w:szCs w:val="24"/>
              </w:rPr>
            </w:pPr>
            <w:r>
              <w:rPr>
                <w:sz w:val="24"/>
                <w:szCs w:val="24"/>
              </w:rPr>
              <w:t>-565 417 448,63</w:t>
            </w:r>
          </w:p>
        </w:tc>
      </w:tr>
      <w:tr w:rsidR="005D4F0D" w:rsidRPr="00801A4A" w14:paraId="00F4C648" w14:textId="77777777" w:rsidTr="00EE6AEB">
        <w:trPr>
          <w:cantSplit/>
        </w:trPr>
        <w:tc>
          <w:tcPr>
            <w:tcW w:w="3119" w:type="dxa"/>
            <w:vAlign w:val="center"/>
          </w:tcPr>
          <w:p w14:paraId="24EDAB62" w14:textId="752A0674" w:rsidR="005D4F0D" w:rsidRPr="00801A4A" w:rsidRDefault="005D4F0D" w:rsidP="00EE6AEB">
            <w:pPr>
              <w:jc w:val="center"/>
              <w:rPr>
                <w:sz w:val="24"/>
                <w:szCs w:val="24"/>
              </w:rPr>
            </w:pPr>
            <w:r w:rsidRPr="00801A4A">
              <w:rPr>
                <w:sz w:val="24"/>
                <w:szCs w:val="24"/>
              </w:rPr>
              <w:t>01 03 01 00 02 5102 810</w:t>
            </w:r>
          </w:p>
        </w:tc>
        <w:tc>
          <w:tcPr>
            <w:tcW w:w="4819" w:type="dxa"/>
          </w:tcPr>
          <w:p w14:paraId="4CD49AF4" w14:textId="6846895F" w:rsidR="005D4F0D" w:rsidRPr="00801A4A" w:rsidRDefault="005D4F0D" w:rsidP="00EE6AEB">
            <w:pPr>
              <w:jc w:val="both"/>
              <w:rPr>
                <w:sz w:val="24"/>
                <w:szCs w:val="24"/>
              </w:rPr>
            </w:pPr>
            <w:r w:rsidRPr="00801A4A">
              <w:rPr>
                <w:sz w:val="24"/>
                <w:szCs w:val="24"/>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268" w:type="dxa"/>
            <w:vAlign w:val="bottom"/>
          </w:tcPr>
          <w:p w14:paraId="13496001" w14:textId="2C191356" w:rsidR="005D4F0D" w:rsidRDefault="005D4F0D" w:rsidP="00EE6AEB">
            <w:pPr>
              <w:jc w:val="right"/>
              <w:rPr>
                <w:sz w:val="24"/>
                <w:szCs w:val="24"/>
              </w:rPr>
            </w:pPr>
            <w:r>
              <w:rPr>
                <w:sz w:val="24"/>
                <w:szCs w:val="24"/>
              </w:rPr>
              <w:t>-71 676 172,49</w:t>
            </w:r>
          </w:p>
        </w:tc>
      </w:tr>
      <w:tr w:rsidR="00C11710" w:rsidRPr="00801A4A" w14:paraId="2A60FBF4" w14:textId="77777777" w:rsidTr="00EE6AEB">
        <w:trPr>
          <w:cantSplit/>
        </w:trPr>
        <w:tc>
          <w:tcPr>
            <w:tcW w:w="3119" w:type="dxa"/>
            <w:vAlign w:val="center"/>
          </w:tcPr>
          <w:p w14:paraId="628F7619" w14:textId="77777777" w:rsidR="00C11710" w:rsidRPr="00801A4A" w:rsidRDefault="00C11710" w:rsidP="00EE6AEB">
            <w:pPr>
              <w:jc w:val="center"/>
              <w:rPr>
                <w:sz w:val="24"/>
                <w:szCs w:val="24"/>
                <w:lang w:eastAsia="en-US"/>
              </w:rPr>
            </w:pPr>
            <w:r w:rsidRPr="00801A4A">
              <w:rPr>
                <w:sz w:val="24"/>
                <w:szCs w:val="24"/>
                <w:lang w:eastAsia="en-US"/>
              </w:rPr>
              <w:t>01 03 01 00 02 5700 810</w:t>
            </w:r>
          </w:p>
        </w:tc>
        <w:tc>
          <w:tcPr>
            <w:tcW w:w="4819" w:type="dxa"/>
          </w:tcPr>
          <w:p w14:paraId="34B27712" w14:textId="77777777" w:rsidR="00C11710" w:rsidRPr="00801A4A" w:rsidRDefault="00C11710"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D8ECD26" w14:textId="08E0DE88" w:rsidR="00C11710" w:rsidRPr="00801A4A" w:rsidRDefault="005D4F0D" w:rsidP="00EE6AEB">
            <w:pPr>
              <w:jc w:val="right"/>
              <w:rPr>
                <w:sz w:val="24"/>
                <w:szCs w:val="24"/>
              </w:rPr>
            </w:pPr>
            <w:r>
              <w:rPr>
                <w:sz w:val="24"/>
                <w:szCs w:val="24"/>
              </w:rPr>
              <w:t>-69 228 428,56</w:t>
            </w:r>
          </w:p>
        </w:tc>
      </w:tr>
      <w:tr w:rsidR="00C11710" w:rsidRPr="00801A4A" w14:paraId="20A5E59B" w14:textId="77777777" w:rsidTr="00EE6AEB">
        <w:trPr>
          <w:cantSplit/>
        </w:trPr>
        <w:tc>
          <w:tcPr>
            <w:tcW w:w="3119" w:type="dxa"/>
            <w:vAlign w:val="center"/>
          </w:tcPr>
          <w:p w14:paraId="65AE8E9D" w14:textId="29227C21" w:rsidR="00C11710" w:rsidRPr="00801A4A" w:rsidRDefault="00C11710" w:rsidP="008D3E25">
            <w:pPr>
              <w:jc w:val="center"/>
              <w:rPr>
                <w:sz w:val="24"/>
                <w:szCs w:val="24"/>
              </w:rPr>
            </w:pPr>
            <w:r w:rsidRPr="00801A4A">
              <w:rPr>
                <w:sz w:val="24"/>
                <w:szCs w:val="24"/>
              </w:rPr>
              <w:lastRenderedPageBreak/>
              <w:t>01 03 01 00 02 </w:t>
            </w:r>
            <w:r w:rsidR="008D3E25">
              <w:rPr>
                <w:sz w:val="24"/>
                <w:szCs w:val="24"/>
              </w:rPr>
              <w:t>5200</w:t>
            </w:r>
            <w:r w:rsidRPr="00801A4A">
              <w:rPr>
                <w:sz w:val="24"/>
                <w:szCs w:val="24"/>
              </w:rPr>
              <w:t> 810</w:t>
            </w:r>
          </w:p>
        </w:tc>
        <w:tc>
          <w:tcPr>
            <w:tcW w:w="4819" w:type="dxa"/>
          </w:tcPr>
          <w:p w14:paraId="74A2081B" w14:textId="77777777" w:rsidR="00C11710" w:rsidRPr="00801A4A" w:rsidRDefault="00C11710" w:rsidP="00EE6AEB">
            <w:pPr>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071DE34E" w14:textId="0CDC41C2" w:rsidR="00C11710" w:rsidRPr="00801A4A" w:rsidRDefault="005D4F0D" w:rsidP="006654BB">
            <w:pPr>
              <w:jc w:val="right"/>
              <w:rPr>
                <w:sz w:val="24"/>
                <w:szCs w:val="24"/>
              </w:rPr>
            </w:pPr>
            <w:r>
              <w:rPr>
                <w:sz w:val="24"/>
                <w:szCs w:val="24"/>
              </w:rPr>
              <w:t>-5 </w:t>
            </w:r>
            <w:r w:rsidR="006654BB">
              <w:rPr>
                <w:sz w:val="24"/>
                <w:szCs w:val="24"/>
              </w:rPr>
              <w:t>9</w:t>
            </w:r>
            <w:r>
              <w:rPr>
                <w:sz w:val="24"/>
                <w:szCs w:val="24"/>
              </w:rPr>
              <w:t>00 000 000,00</w:t>
            </w:r>
          </w:p>
        </w:tc>
      </w:tr>
      <w:tr w:rsidR="00C11710" w:rsidRPr="00801A4A" w14:paraId="7F3EC7A4" w14:textId="77777777" w:rsidTr="00EE6AEB">
        <w:trPr>
          <w:cantSplit/>
        </w:trPr>
        <w:tc>
          <w:tcPr>
            <w:tcW w:w="3119" w:type="dxa"/>
            <w:vAlign w:val="center"/>
          </w:tcPr>
          <w:p w14:paraId="17661C9D" w14:textId="77777777" w:rsidR="00C11710" w:rsidRPr="00801A4A" w:rsidRDefault="00C11710" w:rsidP="00EE6AEB">
            <w:pPr>
              <w:jc w:val="center"/>
              <w:rPr>
                <w:sz w:val="24"/>
                <w:szCs w:val="24"/>
              </w:rPr>
            </w:pPr>
            <w:r w:rsidRPr="00801A4A">
              <w:rPr>
                <w:sz w:val="24"/>
                <w:szCs w:val="24"/>
              </w:rPr>
              <w:t>01 05 00 00 00 0000 000</w:t>
            </w:r>
          </w:p>
        </w:tc>
        <w:tc>
          <w:tcPr>
            <w:tcW w:w="4819" w:type="dxa"/>
          </w:tcPr>
          <w:p w14:paraId="43647A71" w14:textId="77777777" w:rsidR="00C11710" w:rsidRPr="00801A4A" w:rsidRDefault="00C11710" w:rsidP="00EE6AEB">
            <w:pPr>
              <w:jc w:val="both"/>
              <w:rPr>
                <w:b/>
                <w:bCs/>
                <w:sz w:val="24"/>
                <w:szCs w:val="24"/>
              </w:rPr>
            </w:pPr>
            <w:r w:rsidRPr="00801A4A">
              <w:rPr>
                <w:b/>
                <w:bCs/>
                <w:sz w:val="24"/>
                <w:szCs w:val="24"/>
              </w:rPr>
              <w:t>Изменение остатков средств на счетах по учету средств бюджетов</w:t>
            </w:r>
          </w:p>
        </w:tc>
        <w:tc>
          <w:tcPr>
            <w:tcW w:w="2268" w:type="dxa"/>
            <w:vAlign w:val="bottom"/>
          </w:tcPr>
          <w:p w14:paraId="00BA1EDD" w14:textId="7D20DBDA" w:rsidR="00C11710" w:rsidRPr="00801A4A" w:rsidRDefault="00EF614D" w:rsidP="00EE6AEB">
            <w:pPr>
              <w:jc w:val="right"/>
              <w:rPr>
                <w:b/>
                <w:sz w:val="24"/>
                <w:szCs w:val="24"/>
              </w:rPr>
            </w:pPr>
            <w:r>
              <w:rPr>
                <w:b/>
                <w:sz w:val="24"/>
                <w:szCs w:val="24"/>
              </w:rPr>
              <w:t>0,00</w:t>
            </w:r>
          </w:p>
        </w:tc>
      </w:tr>
      <w:tr w:rsidR="00EF614D" w:rsidRPr="00801A4A" w14:paraId="33E5D74A" w14:textId="77777777" w:rsidTr="00EE6AEB">
        <w:trPr>
          <w:cantSplit/>
          <w:trHeight w:val="419"/>
        </w:trPr>
        <w:tc>
          <w:tcPr>
            <w:tcW w:w="3119" w:type="dxa"/>
            <w:vAlign w:val="center"/>
          </w:tcPr>
          <w:p w14:paraId="267DEA19" w14:textId="77777777" w:rsidR="00EF614D" w:rsidRPr="00801A4A" w:rsidRDefault="00EF614D" w:rsidP="00EF614D">
            <w:pPr>
              <w:jc w:val="center"/>
              <w:rPr>
                <w:sz w:val="24"/>
                <w:szCs w:val="24"/>
              </w:rPr>
            </w:pPr>
            <w:r w:rsidRPr="00801A4A">
              <w:rPr>
                <w:sz w:val="24"/>
                <w:szCs w:val="24"/>
              </w:rPr>
              <w:t>01 05 00 00 00 0000 500</w:t>
            </w:r>
          </w:p>
        </w:tc>
        <w:tc>
          <w:tcPr>
            <w:tcW w:w="4819" w:type="dxa"/>
          </w:tcPr>
          <w:p w14:paraId="478A8857" w14:textId="77777777" w:rsidR="00EF614D" w:rsidRPr="00801A4A" w:rsidRDefault="00EF614D" w:rsidP="00EF614D">
            <w:pPr>
              <w:jc w:val="both"/>
              <w:rPr>
                <w:sz w:val="24"/>
                <w:szCs w:val="24"/>
              </w:rPr>
            </w:pPr>
            <w:r w:rsidRPr="00801A4A">
              <w:rPr>
                <w:sz w:val="24"/>
                <w:szCs w:val="24"/>
              </w:rPr>
              <w:t>Увеличение остатков средств бюджетов</w:t>
            </w:r>
          </w:p>
        </w:tc>
        <w:tc>
          <w:tcPr>
            <w:tcW w:w="2268" w:type="dxa"/>
            <w:vAlign w:val="bottom"/>
          </w:tcPr>
          <w:p w14:paraId="5353B90F" w14:textId="77777777" w:rsidR="00EF614D" w:rsidRDefault="008839C4" w:rsidP="00EF614D">
            <w:pPr>
              <w:jc w:val="right"/>
              <w:rPr>
                <w:bCs/>
                <w:sz w:val="24"/>
                <w:szCs w:val="24"/>
                <w:u w:val="single"/>
              </w:rPr>
            </w:pPr>
            <w:r w:rsidRPr="008839C4">
              <w:rPr>
                <w:bCs/>
                <w:sz w:val="24"/>
                <w:szCs w:val="24"/>
                <w:u w:val="single"/>
              </w:rPr>
              <w:t>-90 266 888 419,59</w:t>
            </w:r>
          </w:p>
          <w:p w14:paraId="289D417B" w14:textId="32B72E18" w:rsidR="008839C4" w:rsidRPr="008839C4" w:rsidRDefault="008839C4" w:rsidP="00EF614D">
            <w:pPr>
              <w:jc w:val="right"/>
              <w:rPr>
                <w:bCs/>
                <w:sz w:val="2"/>
                <w:szCs w:val="2"/>
                <w:u w:val="single"/>
              </w:rPr>
            </w:pPr>
          </w:p>
        </w:tc>
      </w:tr>
      <w:tr w:rsidR="008839C4" w:rsidRPr="00801A4A" w14:paraId="16BDC2FD" w14:textId="77777777" w:rsidTr="00EE6AEB">
        <w:trPr>
          <w:cantSplit/>
        </w:trPr>
        <w:tc>
          <w:tcPr>
            <w:tcW w:w="3119" w:type="dxa"/>
            <w:vAlign w:val="center"/>
          </w:tcPr>
          <w:p w14:paraId="1380EFED" w14:textId="77777777" w:rsidR="008839C4" w:rsidRPr="00801A4A" w:rsidRDefault="008839C4" w:rsidP="008839C4">
            <w:pPr>
              <w:jc w:val="center"/>
              <w:rPr>
                <w:sz w:val="24"/>
                <w:szCs w:val="24"/>
              </w:rPr>
            </w:pPr>
            <w:r w:rsidRPr="00801A4A">
              <w:rPr>
                <w:sz w:val="24"/>
                <w:szCs w:val="24"/>
              </w:rPr>
              <w:t>01 05 02 00 00 0000 500</w:t>
            </w:r>
          </w:p>
        </w:tc>
        <w:tc>
          <w:tcPr>
            <w:tcW w:w="4819" w:type="dxa"/>
          </w:tcPr>
          <w:p w14:paraId="548119DC" w14:textId="77777777" w:rsidR="008839C4" w:rsidRPr="00801A4A" w:rsidRDefault="008839C4" w:rsidP="008839C4">
            <w:pPr>
              <w:jc w:val="both"/>
              <w:rPr>
                <w:sz w:val="24"/>
                <w:szCs w:val="24"/>
              </w:rPr>
            </w:pPr>
            <w:r w:rsidRPr="00801A4A">
              <w:rPr>
                <w:sz w:val="24"/>
                <w:szCs w:val="24"/>
              </w:rPr>
              <w:t>Увеличение прочих остатков средств бюджетов</w:t>
            </w:r>
          </w:p>
        </w:tc>
        <w:tc>
          <w:tcPr>
            <w:tcW w:w="2268" w:type="dxa"/>
            <w:vAlign w:val="bottom"/>
          </w:tcPr>
          <w:p w14:paraId="6F4D718B" w14:textId="77777777" w:rsidR="008839C4" w:rsidRDefault="008839C4" w:rsidP="008839C4">
            <w:pPr>
              <w:jc w:val="right"/>
              <w:rPr>
                <w:bCs/>
                <w:sz w:val="24"/>
                <w:szCs w:val="24"/>
                <w:u w:val="single"/>
              </w:rPr>
            </w:pPr>
            <w:r w:rsidRPr="008839C4">
              <w:rPr>
                <w:bCs/>
                <w:sz w:val="24"/>
                <w:szCs w:val="24"/>
                <w:u w:val="single"/>
              </w:rPr>
              <w:t>-90 266 888 419,59</w:t>
            </w:r>
          </w:p>
          <w:p w14:paraId="77C9E0B0" w14:textId="4DEF4596" w:rsidR="008839C4" w:rsidRPr="008839C4" w:rsidRDefault="008839C4" w:rsidP="008839C4">
            <w:pPr>
              <w:jc w:val="right"/>
              <w:rPr>
                <w:bCs/>
                <w:sz w:val="2"/>
                <w:szCs w:val="2"/>
              </w:rPr>
            </w:pPr>
          </w:p>
        </w:tc>
      </w:tr>
      <w:tr w:rsidR="008839C4" w:rsidRPr="00801A4A" w14:paraId="7F38F04F" w14:textId="77777777" w:rsidTr="00EE6AEB">
        <w:trPr>
          <w:cantSplit/>
        </w:trPr>
        <w:tc>
          <w:tcPr>
            <w:tcW w:w="3119" w:type="dxa"/>
            <w:vAlign w:val="center"/>
          </w:tcPr>
          <w:p w14:paraId="08EE31EA" w14:textId="77777777" w:rsidR="008839C4" w:rsidRPr="00801A4A" w:rsidRDefault="008839C4" w:rsidP="008839C4">
            <w:pPr>
              <w:jc w:val="center"/>
              <w:rPr>
                <w:sz w:val="24"/>
                <w:szCs w:val="24"/>
              </w:rPr>
            </w:pPr>
            <w:r w:rsidRPr="00801A4A">
              <w:rPr>
                <w:sz w:val="24"/>
                <w:szCs w:val="24"/>
              </w:rPr>
              <w:t>01 05 02 01 00 0000 510</w:t>
            </w:r>
          </w:p>
        </w:tc>
        <w:tc>
          <w:tcPr>
            <w:tcW w:w="4819" w:type="dxa"/>
          </w:tcPr>
          <w:p w14:paraId="34FD94DB" w14:textId="77777777" w:rsidR="008839C4" w:rsidRPr="00801A4A" w:rsidRDefault="008839C4" w:rsidP="008839C4">
            <w:pPr>
              <w:jc w:val="both"/>
              <w:rPr>
                <w:sz w:val="24"/>
                <w:szCs w:val="24"/>
              </w:rPr>
            </w:pPr>
            <w:r w:rsidRPr="00801A4A">
              <w:rPr>
                <w:sz w:val="24"/>
                <w:szCs w:val="24"/>
              </w:rPr>
              <w:t>Увеличение прочих остатков денежных средств бюджетов</w:t>
            </w:r>
          </w:p>
        </w:tc>
        <w:tc>
          <w:tcPr>
            <w:tcW w:w="2268" w:type="dxa"/>
            <w:vAlign w:val="bottom"/>
          </w:tcPr>
          <w:p w14:paraId="57A949DD" w14:textId="77777777" w:rsidR="008839C4" w:rsidRDefault="008839C4" w:rsidP="008839C4">
            <w:pPr>
              <w:jc w:val="right"/>
              <w:rPr>
                <w:bCs/>
                <w:sz w:val="24"/>
                <w:szCs w:val="24"/>
                <w:u w:val="single"/>
              </w:rPr>
            </w:pPr>
            <w:r w:rsidRPr="008839C4">
              <w:rPr>
                <w:bCs/>
                <w:sz w:val="24"/>
                <w:szCs w:val="24"/>
                <w:u w:val="single"/>
              </w:rPr>
              <w:t>-90 266 888 419,59</w:t>
            </w:r>
          </w:p>
          <w:p w14:paraId="7F446DE5" w14:textId="0909CA79" w:rsidR="008839C4" w:rsidRPr="008839C4" w:rsidRDefault="008839C4" w:rsidP="008839C4">
            <w:pPr>
              <w:jc w:val="right"/>
              <w:rPr>
                <w:bCs/>
                <w:sz w:val="2"/>
                <w:szCs w:val="2"/>
              </w:rPr>
            </w:pPr>
          </w:p>
        </w:tc>
      </w:tr>
      <w:tr w:rsidR="008839C4" w:rsidRPr="00801A4A" w14:paraId="5BBBCE9A" w14:textId="77777777" w:rsidTr="00EE6AEB">
        <w:trPr>
          <w:cantSplit/>
        </w:trPr>
        <w:tc>
          <w:tcPr>
            <w:tcW w:w="3119" w:type="dxa"/>
            <w:vAlign w:val="center"/>
          </w:tcPr>
          <w:p w14:paraId="46680C4C" w14:textId="77777777" w:rsidR="008839C4" w:rsidRPr="00801A4A" w:rsidRDefault="008839C4" w:rsidP="008839C4">
            <w:pPr>
              <w:jc w:val="center"/>
              <w:rPr>
                <w:sz w:val="24"/>
                <w:szCs w:val="24"/>
              </w:rPr>
            </w:pPr>
            <w:r w:rsidRPr="00801A4A">
              <w:rPr>
                <w:sz w:val="24"/>
                <w:szCs w:val="24"/>
              </w:rPr>
              <w:t>01 05 02 01 02 0000 510</w:t>
            </w:r>
          </w:p>
        </w:tc>
        <w:tc>
          <w:tcPr>
            <w:tcW w:w="4819" w:type="dxa"/>
          </w:tcPr>
          <w:p w14:paraId="20AC945B" w14:textId="77777777" w:rsidR="008839C4" w:rsidRPr="00801A4A" w:rsidRDefault="008839C4" w:rsidP="008839C4">
            <w:pPr>
              <w:jc w:val="both"/>
              <w:rPr>
                <w:sz w:val="24"/>
                <w:szCs w:val="24"/>
              </w:rPr>
            </w:pPr>
            <w:r w:rsidRPr="00801A4A">
              <w:rPr>
                <w:sz w:val="24"/>
                <w:szCs w:val="24"/>
              </w:rPr>
              <w:t>Увеличение прочих остатков денежных средств бюджетов субъектов Российской Федерации</w:t>
            </w:r>
          </w:p>
        </w:tc>
        <w:tc>
          <w:tcPr>
            <w:tcW w:w="2268" w:type="dxa"/>
            <w:vAlign w:val="bottom"/>
          </w:tcPr>
          <w:p w14:paraId="1618C722" w14:textId="77777777" w:rsidR="008839C4" w:rsidRDefault="008839C4" w:rsidP="008839C4">
            <w:pPr>
              <w:jc w:val="right"/>
              <w:rPr>
                <w:bCs/>
                <w:sz w:val="24"/>
                <w:szCs w:val="24"/>
                <w:u w:val="single"/>
              </w:rPr>
            </w:pPr>
            <w:r w:rsidRPr="008839C4">
              <w:rPr>
                <w:bCs/>
                <w:sz w:val="24"/>
                <w:szCs w:val="24"/>
                <w:u w:val="single"/>
              </w:rPr>
              <w:t>-90 266 888 419,59</w:t>
            </w:r>
          </w:p>
          <w:p w14:paraId="17C42B3F" w14:textId="14838F2F" w:rsidR="008839C4" w:rsidRPr="008839C4" w:rsidRDefault="008839C4" w:rsidP="008839C4">
            <w:pPr>
              <w:jc w:val="right"/>
              <w:rPr>
                <w:bCs/>
                <w:sz w:val="2"/>
                <w:szCs w:val="2"/>
              </w:rPr>
            </w:pPr>
          </w:p>
        </w:tc>
      </w:tr>
      <w:tr w:rsidR="008839C4" w:rsidRPr="00801A4A" w14:paraId="449769F9" w14:textId="77777777" w:rsidTr="00EE6AEB">
        <w:trPr>
          <w:cantSplit/>
        </w:trPr>
        <w:tc>
          <w:tcPr>
            <w:tcW w:w="3119" w:type="dxa"/>
            <w:vAlign w:val="center"/>
          </w:tcPr>
          <w:p w14:paraId="4EF1C50F" w14:textId="77777777" w:rsidR="008839C4" w:rsidRPr="00801A4A" w:rsidRDefault="008839C4" w:rsidP="008839C4">
            <w:pPr>
              <w:jc w:val="center"/>
              <w:rPr>
                <w:sz w:val="24"/>
                <w:szCs w:val="24"/>
              </w:rPr>
            </w:pPr>
            <w:r w:rsidRPr="00801A4A">
              <w:rPr>
                <w:sz w:val="24"/>
                <w:szCs w:val="24"/>
              </w:rPr>
              <w:t>01 05 00 00 00 0000 600</w:t>
            </w:r>
          </w:p>
        </w:tc>
        <w:tc>
          <w:tcPr>
            <w:tcW w:w="4819" w:type="dxa"/>
          </w:tcPr>
          <w:p w14:paraId="2C21A57F" w14:textId="77777777" w:rsidR="008839C4" w:rsidRPr="00801A4A" w:rsidRDefault="008839C4" w:rsidP="008839C4">
            <w:pPr>
              <w:jc w:val="both"/>
              <w:rPr>
                <w:sz w:val="24"/>
                <w:szCs w:val="24"/>
              </w:rPr>
            </w:pPr>
            <w:r w:rsidRPr="00801A4A">
              <w:rPr>
                <w:sz w:val="24"/>
                <w:szCs w:val="24"/>
              </w:rPr>
              <w:t>Уменьшение остатков средств бюджетов</w:t>
            </w:r>
          </w:p>
        </w:tc>
        <w:tc>
          <w:tcPr>
            <w:tcW w:w="2268" w:type="dxa"/>
            <w:vAlign w:val="bottom"/>
          </w:tcPr>
          <w:p w14:paraId="2CDA8F2C" w14:textId="57B365F2" w:rsidR="008839C4" w:rsidRDefault="008839C4" w:rsidP="008839C4">
            <w:pPr>
              <w:jc w:val="right"/>
              <w:rPr>
                <w:bCs/>
                <w:sz w:val="24"/>
                <w:szCs w:val="24"/>
                <w:u w:val="single"/>
              </w:rPr>
            </w:pPr>
            <w:r w:rsidRPr="008839C4">
              <w:rPr>
                <w:bCs/>
                <w:sz w:val="24"/>
                <w:szCs w:val="24"/>
                <w:u w:val="single"/>
              </w:rPr>
              <w:t>90 266 888 419,59</w:t>
            </w:r>
          </w:p>
          <w:p w14:paraId="21D6B2D5" w14:textId="166E9F1B" w:rsidR="008839C4" w:rsidRPr="008839C4" w:rsidRDefault="008839C4" w:rsidP="008839C4">
            <w:pPr>
              <w:jc w:val="right"/>
              <w:rPr>
                <w:bCs/>
                <w:sz w:val="2"/>
                <w:szCs w:val="2"/>
              </w:rPr>
            </w:pPr>
          </w:p>
        </w:tc>
      </w:tr>
      <w:tr w:rsidR="008839C4" w:rsidRPr="00801A4A" w14:paraId="00BD9F76" w14:textId="77777777" w:rsidTr="00EE6AEB">
        <w:trPr>
          <w:cantSplit/>
        </w:trPr>
        <w:tc>
          <w:tcPr>
            <w:tcW w:w="3119" w:type="dxa"/>
            <w:vAlign w:val="center"/>
          </w:tcPr>
          <w:p w14:paraId="7FC95211" w14:textId="77777777" w:rsidR="008839C4" w:rsidRPr="00801A4A" w:rsidRDefault="008839C4" w:rsidP="008839C4">
            <w:pPr>
              <w:jc w:val="center"/>
              <w:rPr>
                <w:sz w:val="24"/>
                <w:szCs w:val="24"/>
              </w:rPr>
            </w:pPr>
            <w:r w:rsidRPr="00801A4A">
              <w:rPr>
                <w:sz w:val="24"/>
                <w:szCs w:val="24"/>
              </w:rPr>
              <w:t>01 05 02 00 00 0000 600</w:t>
            </w:r>
          </w:p>
        </w:tc>
        <w:tc>
          <w:tcPr>
            <w:tcW w:w="4819" w:type="dxa"/>
          </w:tcPr>
          <w:p w14:paraId="695E437E" w14:textId="77777777" w:rsidR="008839C4" w:rsidRPr="00801A4A" w:rsidRDefault="008839C4" w:rsidP="008839C4">
            <w:pPr>
              <w:jc w:val="both"/>
              <w:rPr>
                <w:sz w:val="24"/>
                <w:szCs w:val="24"/>
              </w:rPr>
            </w:pPr>
            <w:r w:rsidRPr="00801A4A">
              <w:rPr>
                <w:sz w:val="24"/>
                <w:szCs w:val="24"/>
              </w:rPr>
              <w:t>Уменьшение прочих остатков средств бюджетов</w:t>
            </w:r>
          </w:p>
        </w:tc>
        <w:tc>
          <w:tcPr>
            <w:tcW w:w="2268" w:type="dxa"/>
            <w:vAlign w:val="bottom"/>
          </w:tcPr>
          <w:p w14:paraId="174AE5A1" w14:textId="77777777" w:rsidR="008839C4" w:rsidRDefault="008839C4" w:rsidP="008839C4">
            <w:pPr>
              <w:jc w:val="right"/>
              <w:rPr>
                <w:bCs/>
                <w:sz w:val="24"/>
                <w:szCs w:val="24"/>
                <w:u w:val="single"/>
              </w:rPr>
            </w:pPr>
            <w:r w:rsidRPr="008839C4">
              <w:rPr>
                <w:bCs/>
                <w:sz w:val="24"/>
                <w:szCs w:val="24"/>
                <w:u w:val="single"/>
              </w:rPr>
              <w:t>90 266 888 419,59</w:t>
            </w:r>
          </w:p>
          <w:p w14:paraId="60503993" w14:textId="552C15BD" w:rsidR="008839C4" w:rsidRPr="008839C4" w:rsidRDefault="008839C4" w:rsidP="008839C4">
            <w:pPr>
              <w:jc w:val="right"/>
              <w:rPr>
                <w:bCs/>
                <w:sz w:val="2"/>
                <w:szCs w:val="2"/>
              </w:rPr>
            </w:pPr>
          </w:p>
        </w:tc>
      </w:tr>
      <w:tr w:rsidR="008839C4" w:rsidRPr="00801A4A" w14:paraId="6A4F71D7" w14:textId="77777777" w:rsidTr="00EE6AEB">
        <w:trPr>
          <w:cantSplit/>
        </w:trPr>
        <w:tc>
          <w:tcPr>
            <w:tcW w:w="3119" w:type="dxa"/>
            <w:vAlign w:val="center"/>
          </w:tcPr>
          <w:p w14:paraId="059B2A4B" w14:textId="77777777" w:rsidR="008839C4" w:rsidRPr="00801A4A" w:rsidRDefault="008839C4" w:rsidP="008839C4">
            <w:pPr>
              <w:jc w:val="center"/>
              <w:rPr>
                <w:sz w:val="24"/>
                <w:szCs w:val="24"/>
              </w:rPr>
            </w:pPr>
            <w:r w:rsidRPr="00801A4A">
              <w:rPr>
                <w:sz w:val="24"/>
                <w:szCs w:val="24"/>
              </w:rPr>
              <w:t>01 05 02 01 00 0000 610</w:t>
            </w:r>
          </w:p>
        </w:tc>
        <w:tc>
          <w:tcPr>
            <w:tcW w:w="4819" w:type="dxa"/>
          </w:tcPr>
          <w:p w14:paraId="2CB22A1C" w14:textId="77777777" w:rsidR="008839C4" w:rsidRPr="00801A4A" w:rsidRDefault="008839C4" w:rsidP="008839C4">
            <w:pPr>
              <w:jc w:val="both"/>
              <w:rPr>
                <w:sz w:val="24"/>
                <w:szCs w:val="24"/>
              </w:rPr>
            </w:pPr>
            <w:r w:rsidRPr="00801A4A">
              <w:rPr>
                <w:sz w:val="24"/>
                <w:szCs w:val="24"/>
              </w:rPr>
              <w:t>Уменьшение прочих остатков денежных средств бюджетов</w:t>
            </w:r>
          </w:p>
        </w:tc>
        <w:tc>
          <w:tcPr>
            <w:tcW w:w="2268" w:type="dxa"/>
            <w:vAlign w:val="bottom"/>
          </w:tcPr>
          <w:p w14:paraId="62106361" w14:textId="77777777" w:rsidR="008839C4" w:rsidRDefault="008839C4" w:rsidP="008839C4">
            <w:pPr>
              <w:jc w:val="right"/>
              <w:rPr>
                <w:bCs/>
                <w:sz w:val="24"/>
                <w:szCs w:val="24"/>
                <w:u w:val="single"/>
              </w:rPr>
            </w:pPr>
            <w:r w:rsidRPr="008839C4">
              <w:rPr>
                <w:bCs/>
                <w:sz w:val="24"/>
                <w:szCs w:val="24"/>
                <w:u w:val="single"/>
              </w:rPr>
              <w:t>90 266 888 419,59</w:t>
            </w:r>
          </w:p>
          <w:p w14:paraId="4A062F3F" w14:textId="2F581AFF" w:rsidR="008839C4" w:rsidRPr="008839C4" w:rsidRDefault="008839C4" w:rsidP="008839C4">
            <w:pPr>
              <w:jc w:val="right"/>
              <w:rPr>
                <w:bCs/>
                <w:sz w:val="2"/>
                <w:szCs w:val="2"/>
              </w:rPr>
            </w:pPr>
          </w:p>
        </w:tc>
      </w:tr>
      <w:tr w:rsidR="008839C4" w:rsidRPr="00801A4A" w14:paraId="10216407" w14:textId="77777777" w:rsidTr="00EE6AEB">
        <w:trPr>
          <w:cantSplit/>
        </w:trPr>
        <w:tc>
          <w:tcPr>
            <w:tcW w:w="3119" w:type="dxa"/>
            <w:vAlign w:val="center"/>
          </w:tcPr>
          <w:p w14:paraId="04CF477C" w14:textId="77777777" w:rsidR="008839C4" w:rsidRPr="00801A4A" w:rsidRDefault="008839C4" w:rsidP="008839C4">
            <w:pPr>
              <w:jc w:val="center"/>
              <w:rPr>
                <w:sz w:val="24"/>
                <w:szCs w:val="24"/>
              </w:rPr>
            </w:pPr>
            <w:r w:rsidRPr="00801A4A">
              <w:rPr>
                <w:sz w:val="24"/>
                <w:szCs w:val="24"/>
              </w:rPr>
              <w:t>01 05 02 01 02 0000 610</w:t>
            </w:r>
          </w:p>
        </w:tc>
        <w:tc>
          <w:tcPr>
            <w:tcW w:w="4819" w:type="dxa"/>
          </w:tcPr>
          <w:p w14:paraId="1EF6159F" w14:textId="77777777" w:rsidR="008839C4" w:rsidRPr="00801A4A" w:rsidRDefault="008839C4" w:rsidP="008839C4">
            <w:pPr>
              <w:jc w:val="both"/>
              <w:rPr>
                <w:sz w:val="24"/>
                <w:szCs w:val="24"/>
              </w:rPr>
            </w:pPr>
            <w:r w:rsidRPr="00801A4A">
              <w:rPr>
                <w:sz w:val="24"/>
                <w:szCs w:val="24"/>
              </w:rPr>
              <w:t>Уменьшение прочих остатков денежных средств бюджетов субъектов Российской Федерации</w:t>
            </w:r>
          </w:p>
        </w:tc>
        <w:tc>
          <w:tcPr>
            <w:tcW w:w="2268" w:type="dxa"/>
            <w:vAlign w:val="bottom"/>
          </w:tcPr>
          <w:p w14:paraId="7BFF6809" w14:textId="77777777" w:rsidR="008839C4" w:rsidRDefault="008839C4" w:rsidP="008839C4">
            <w:pPr>
              <w:jc w:val="right"/>
              <w:rPr>
                <w:bCs/>
                <w:sz w:val="24"/>
                <w:szCs w:val="24"/>
                <w:u w:val="single"/>
              </w:rPr>
            </w:pPr>
            <w:r w:rsidRPr="008839C4">
              <w:rPr>
                <w:bCs/>
                <w:sz w:val="24"/>
                <w:szCs w:val="24"/>
                <w:u w:val="single"/>
              </w:rPr>
              <w:t>90 266 888 419,59</w:t>
            </w:r>
          </w:p>
          <w:p w14:paraId="61A849BB" w14:textId="29C169AA" w:rsidR="008839C4" w:rsidRPr="008839C4" w:rsidRDefault="008839C4" w:rsidP="008839C4">
            <w:pPr>
              <w:jc w:val="right"/>
              <w:rPr>
                <w:bCs/>
                <w:sz w:val="2"/>
                <w:szCs w:val="2"/>
              </w:rPr>
            </w:pPr>
            <w:bookmarkStart w:id="0" w:name="_GoBack"/>
            <w:bookmarkEnd w:id="0"/>
          </w:p>
        </w:tc>
      </w:tr>
      <w:tr w:rsidR="00C11710" w:rsidRPr="00801A4A" w14:paraId="049DB488" w14:textId="77777777" w:rsidTr="00EE6AEB">
        <w:trPr>
          <w:cantSplit/>
        </w:trPr>
        <w:tc>
          <w:tcPr>
            <w:tcW w:w="3119" w:type="dxa"/>
            <w:vAlign w:val="center"/>
          </w:tcPr>
          <w:p w14:paraId="6C0712E4" w14:textId="77777777" w:rsidR="00C11710" w:rsidRPr="00801A4A" w:rsidRDefault="00C11710" w:rsidP="00EE6AEB">
            <w:pPr>
              <w:jc w:val="center"/>
              <w:rPr>
                <w:sz w:val="24"/>
                <w:szCs w:val="24"/>
              </w:rPr>
            </w:pPr>
            <w:r w:rsidRPr="00801A4A">
              <w:rPr>
                <w:sz w:val="24"/>
                <w:szCs w:val="24"/>
              </w:rPr>
              <w:t>01 06 00 00 00 0000 000</w:t>
            </w:r>
          </w:p>
        </w:tc>
        <w:tc>
          <w:tcPr>
            <w:tcW w:w="4819" w:type="dxa"/>
          </w:tcPr>
          <w:p w14:paraId="666CB76D" w14:textId="77777777" w:rsidR="00C11710" w:rsidRPr="00801A4A" w:rsidRDefault="00C11710" w:rsidP="00EE6AEB">
            <w:pPr>
              <w:jc w:val="both"/>
              <w:rPr>
                <w:b/>
                <w:bCs/>
                <w:sz w:val="24"/>
                <w:szCs w:val="24"/>
              </w:rPr>
            </w:pPr>
            <w:r w:rsidRPr="00801A4A">
              <w:rPr>
                <w:b/>
                <w:bCs/>
                <w:sz w:val="24"/>
                <w:szCs w:val="24"/>
              </w:rPr>
              <w:t>Иные источники внутреннего финансирования дефицитов бюджетов</w:t>
            </w:r>
          </w:p>
        </w:tc>
        <w:tc>
          <w:tcPr>
            <w:tcW w:w="2268" w:type="dxa"/>
            <w:vAlign w:val="bottom"/>
          </w:tcPr>
          <w:p w14:paraId="73C5C183" w14:textId="6F9A412E" w:rsidR="00C11710" w:rsidRPr="00801A4A" w:rsidRDefault="005D4F0D" w:rsidP="00EE6AEB">
            <w:pPr>
              <w:jc w:val="right"/>
              <w:rPr>
                <w:b/>
                <w:sz w:val="24"/>
                <w:szCs w:val="24"/>
              </w:rPr>
            </w:pPr>
            <w:r>
              <w:rPr>
                <w:b/>
                <w:sz w:val="24"/>
                <w:szCs w:val="24"/>
              </w:rPr>
              <w:t>27 836 635,79</w:t>
            </w:r>
          </w:p>
        </w:tc>
      </w:tr>
      <w:tr w:rsidR="00C11710" w:rsidRPr="00801A4A" w14:paraId="1E461E49" w14:textId="77777777" w:rsidTr="00EE6AEB">
        <w:trPr>
          <w:cantSplit/>
        </w:trPr>
        <w:tc>
          <w:tcPr>
            <w:tcW w:w="3119" w:type="dxa"/>
            <w:vAlign w:val="center"/>
          </w:tcPr>
          <w:p w14:paraId="31237549" w14:textId="77777777" w:rsidR="00C11710" w:rsidRPr="00801A4A" w:rsidRDefault="00C11710" w:rsidP="00EE6AEB">
            <w:pPr>
              <w:jc w:val="center"/>
              <w:rPr>
                <w:sz w:val="24"/>
                <w:szCs w:val="24"/>
              </w:rPr>
            </w:pPr>
            <w:r w:rsidRPr="00801A4A">
              <w:rPr>
                <w:sz w:val="24"/>
                <w:szCs w:val="24"/>
              </w:rPr>
              <w:t>01 06 05 00 00 0000 000</w:t>
            </w:r>
          </w:p>
        </w:tc>
        <w:tc>
          <w:tcPr>
            <w:tcW w:w="4819" w:type="dxa"/>
          </w:tcPr>
          <w:p w14:paraId="38574DFB" w14:textId="77777777" w:rsidR="00C11710" w:rsidRPr="00801A4A" w:rsidRDefault="00C11710" w:rsidP="00EE6AEB">
            <w:pPr>
              <w:jc w:val="both"/>
              <w:rPr>
                <w:b/>
                <w:bCs/>
                <w:sz w:val="24"/>
                <w:szCs w:val="24"/>
              </w:rPr>
            </w:pPr>
            <w:r w:rsidRPr="00801A4A">
              <w:rPr>
                <w:b/>
                <w:bCs/>
                <w:sz w:val="24"/>
                <w:szCs w:val="24"/>
              </w:rPr>
              <w:t>Бюджетные кредиты, предоставленные внутри страны в валюте Российской Федерации</w:t>
            </w:r>
          </w:p>
        </w:tc>
        <w:tc>
          <w:tcPr>
            <w:tcW w:w="2268" w:type="dxa"/>
            <w:vAlign w:val="bottom"/>
          </w:tcPr>
          <w:p w14:paraId="08577592" w14:textId="6198F696" w:rsidR="00C11710" w:rsidRPr="00801A4A" w:rsidRDefault="005D4F0D" w:rsidP="00EE6AEB">
            <w:pPr>
              <w:jc w:val="right"/>
              <w:rPr>
                <w:b/>
                <w:bCs/>
                <w:sz w:val="24"/>
                <w:szCs w:val="24"/>
              </w:rPr>
            </w:pPr>
            <w:r>
              <w:rPr>
                <w:b/>
                <w:sz w:val="24"/>
                <w:szCs w:val="24"/>
              </w:rPr>
              <w:t>27 836 635,79</w:t>
            </w:r>
          </w:p>
        </w:tc>
      </w:tr>
      <w:tr w:rsidR="00C11710" w:rsidRPr="005D4F0D" w14:paraId="643680A3" w14:textId="77777777" w:rsidTr="00EE6AEB">
        <w:trPr>
          <w:cantSplit/>
        </w:trPr>
        <w:tc>
          <w:tcPr>
            <w:tcW w:w="3119" w:type="dxa"/>
            <w:vAlign w:val="center"/>
          </w:tcPr>
          <w:p w14:paraId="03048B7F" w14:textId="77777777" w:rsidR="00C11710" w:rsidRPr="00801A4A" w:rsidRDefault="00C11710" w:rsidP="00EE6AEB">
            <w:pPr>
              <w:jc w:val="center"/>
              <w:rPr>
                <w:sz w:val="24"/>
                <w:szCs w:val="24"/>
              </w:rPr>
            </w:pPr>
            <w:r w:rsidRPr="00801A4A">
              <w:rPr>
                <w:sz w:val="24"/>
                <w:szCs w:val="24"/>
              </w:rPr>
              <w:t>01 06 05 00 00 0000 600</w:t>
            </w:r>
          </w:p>
        </w:tc>
        <w:tc>
          <w:tcPr>
            <w:tcW w:w="4819" w:type="dxa"/>
          </w:tcPr>
          <w:p w14:paraId="60684AB8" w14:textId="77777777" w:rsidR="00C11710" w:rsidRPr="00801A4A" w:rsidRDefault="00C11710" w:rsidP="00EE6AEB">
            <w:pPr>
              <w:jc w:val="both"/>
              <w:rPr>
                <w:sz w:val="24"/>
                <w:szCs w:val="24"/>
              </w:rPr>
            </w:pPr>
            <w:r w:rsidRPr="00801A4A">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1C076EE8" w14:textId="523D2916" w:rsidR="00C11710" w:rsidRPr="005D4F0D" w:rsidRDefault="005D4F0D" w:rsidP="00EE6AEB">
            <w:pPr>
              <w:jc w:val="right"/>
              <w:rPr>
                <w:sz w:val="24"/>
                <w:szCs w:val="24"/>
              </w:rPr>
            </w:pPr>
            <w:r w:rsidRPr="005D4F0D">
              <w:rPr>
                <w:sz w:val="24"/>
                <w:szCs w:val="24"/>
              </w:rPr>
              <w:t>127 836 635,79</w:t>
            </w:r>
          </w:p>
        </w:tc>
      </w:tr>
      <w:tr w:rsidR="005D4F0D" w:rsidRPr="00801A4A" w14:paraId="2680F912" w14:textId="77777777" w:rsidTr="00EE6AEB">
        <w:trPr>
          <w:cantSplit/>
          <w:trHeight w:val="249"/>
        </w:trPr>
        <w:tc>
          <w:tcPr>
            <w:tcW w:w="3119" w:type="dxa"/>
            <w:vAlign w:val="center"/>
          </w:tcPr>
          <w:p w14:paraId="19F1DC90" w14:textId="77777777" w:rsidR="005D4F0D" w:rsidRPr="00801A4A" w:rsidRDefault="005D4F0D" w:rsidP="00EE6AEB">
            <w:pPr>
              <w:jc w:val="center"/>
              <w:rPr>
                <w:sz w:val="24"/>
                <w:szCs w:val="24"/>
              </w:rPr>
            </w:pPr>
            <w:r w:rsidRPr="00801A4A">
              <w:rPr>
                <w:sz w:val="24"/>
                <w:szCs w:val="24"/>
              </w:rPr>
              <w:t>01 06 05 02 00 0000 600</w:t>
            </w:r>
          </w:p>
        </w:tc>
        <w:tc>
          <w:tcPr>
            <w:tcW w:w="4819" w:type="dxa"/>
          </w:tcPr>
          <w:p w14:paraId="6EA730A4"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F01E37D" w14:textId="2C4F6F07" w:rsidR="005D4F0D" w:rsidRPr="00801A4A" w:rsidRDefault="005D4F0D" w:rsidP="00EE6AEB">
            <w:pPr>
              <w:jc w:val="right"/>
              <w:rPr>
                <w:sz w:val="24"/>
                <w:szCs w:val="24"/>
              </w:rPr>
            </w:pPr>
            <w:r w:rsidRPr="005D4F0D">
              <w:rPr>
                <w:sz w:val="24"/>
                <w:szCs w:val="24"/>
              </w:rPr>
              <w:t>127 836 635,79</w:t>
            </w:r>
          </w:p>
        </w:tc>
      </w:tr>
      <w:tr w:rsidR="005D4F0D" w:rsidRPr="00801A4A" w14:paraId="02C5B07D" w14:textId="77777777" w:rsidTr="00EE6AEB">
        <w:trPr>
          <w:cantSplit/>
        </w:trPr>
        <w:tc>
          <w:tcPr>
            <w:tcW w:w="3119" w:type="dxa"/>
            <w:vAlign w:val="center"/>
          </w:tcPr>
          <w:p w14:paraId="3CDFE608" w14:textId="77777777" w:rsidR="005D4F0D" w:rsidRPr="00801A4A" w:rsidRDefault="005D4F0D" w:rsidP="00EE6AEB">
            <w:pPr>
              <w:jc w:val="center"/>
              <w:rPr>
                <w:sz w:val="24"/>
                <w:szCs w:val="24"/>
              </w:rPr>
            </w:pPr>
            <w:r w:rsidRPr="00801A4A">
              <w:rPr>
                <w:sz w:val="24"/>
                <w:szCs w:val="24"/>
              </w:rPr>
              <w:t>01 06 05 02 02 0000 640</w:t>
            </w:r>
          </w:p>
        </w:tc>
        <w:tc>
          <w:tcPr>
            <w:tcW w:w="4819" w:type="dxa"/>
          </w:tcPr>
          <w:p w14:paraId="7488871C"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4B444F1" w14:textId="5D4CBD98" w:rsidR="005D4F0D" w:rsidRPr="00801A4A" w:rsidRDefault="005D4F0D" w:rsidP="00EE6AEB">
            <w:pPr>
              <w:jc w:val="right"/>
              <w:rPr>
                <w:sz w:val="24"/>
                <w:szCs w:val="24"/>
              </w:rPr>
            </w:pPr>
            <w:r w:rsidRPr="005D4F0D">
              <w:rPr>
                <w:sz w:val="24"/>
                <w:szCs w:val="24"/>
              </w:rPr>
              <w:t>127 836 635,79</w:t>
            </w:r>
          </w:p>
        </w:tc>
      </w:tr>
      <w:tr w:rsidR="005D4F0D" w:rsidRPr="00801A4A" w14:paraId="305624BA" w14:textId="77777777" w:rsidTr="00EE6AEB">
        <w:trPr>
          <w:cantSplit/>
        </w:trPr>
        <w:tc>
          <w:tcPr>
            <w:tcW w:w="3119" w:type="dxa"/>
            <w:vAlign w:val="center"/>
          </w:tcPr>
          <w:p w14:paraId="75106434" w14:textId="77777777" w:rsidR="005D4F0D" w:rsidRPr="00801A4A" w:rsidRDefault="005D4F0D" w:rsidP="00EE6AEB">
            <w:pPr>
              <w:jc w:val="center"/>
              <w:rPr>
                <w:sz w:val="24"/>
                <w:szCs w:val="24"/>
              </w:rPr>
            </w:pPr>
            <w:r w:rsidRPr="00801A4A">
              <w:rPr>
                <w:sz w:val="24"/>
                <w:szCs w:val="24"/>
              </w:rPr>
              <w:t>01 06 05 02 02 0006 640</w:t>
            </w:r>
          </w:p>
        </w:tc>
        <w:tc>
          <w:tcPr>
            <w:tcW w:w="4819" w:type="dxa"/>
          </w:tcPr>
          <w:p w14:paraId="10E112F6"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25A11959" w14:textId="73306A3B" w:rsidR="005D4F0D" w:rsidRPr="00801A4A" w:rsidRDefault="005D4F0D" w:rsidP="00EE6AEB">
            <w:pPr>
              <w:jc w:val="right"/>
              <w:rPr>
                <w:sz w:val="24"/>
                <w:szCs w:val="24"/>
              </w:rPr>
            </w:pPr>
            <w:r>
              <w:rPr>
                <w:sz w:val="24"/>
                <w:szCs w:val="24"/>
              </w:rPr>
              <w:t>100 000 000,00</w:t>
            </w:r>
          </w:p>
        </w:tc>
      </w:tr>
      <w:tr w:rsidR="005D4F0D" w:rsidRPr="00801A4A" w14:paraId="21C78184" w14:textId="77777777" w:rsidTr="00EE6AEB">
        <w:trPr>
          <w:cantSplit/>
        </w:trPr>
        <w:tc>
          <w:tcPr>
            <w:tcW w:w="3119" w:type="dxa"/>
            <w:vAlign w:val="center"/>
          </w:tcPr>
          <w:p w14:paraId="3809A356" w14:textId="57B984BF" w:rsidR="005D4F0D" w:rsidRPr="00801A4A" w:rsidRDefault="005D4F0D" w:rsidP="00EE6AEB">
            <w:pPr>
              <w:jc w:val="center"/>
              <w:rPr>
                <w:sz w:val="24"/>
                <w:szCs w:val="24"/>
              </w:rPr>
            </w:pPr>
            <w:r w:rsidRPr="00801A4A">
              <w:rPr>
                <w:sz w:val="24"/>
                <w:szCs w:val="24"/>
              </w:rPr>
              <w:lastRenderedPageBreak/>
              <w:t>01 06 05 02 02 0007 640</w:t>
            </w:r>
          </w:p>
        </w:tc>
        <w:tc>
          <w:tcPr>
            <w:tcW w:w="4819" w:type="dxa"/>
          </w:tcPr>
          <w:p w14:paraId="64CBEC70" w14:textId="03268B33"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7E3A687D" w14:textId="4A8B3DC7" w:rsidR="005D4F0D" w:rsidRDefault="005D4F0D" w:rsidP="00EE6AEB">
            <w:pPr>
              <w:jc w:val="right"/>
              <w:rPr>
                <w:sz w:val="24"/>
                <w:szCs w:val="24"/>
              </w:rPr>
            </w:pPr>
            <w:r>
              <w:rPr>
                <w:sz w:val="24"/>
                <w:szCs w:val="24"/>
              </w:rPr>
              <w:t>4 181 511,79</w:t>
            </w:r>
          </w:p>
        </w:tc>
      </w:tr>
      <w:tr w:rsidR="005D4F0D" w:rsidRPr="00801A4A" w14:paraId="380FCFDC" w14:textId="77777777" w:rsidTr="00EE6AEB">
        <w:trPr>
          <w:cantSplit/>
        </w:trPr>
        <w:tc>
          <w:tcPr>
            <w:tcW w:w="3119" w:type="dxa"/>
            <w:vAlign w:val="center"/>
          </w:tcPr>
          <w:p w14:paraId="7904AD9A" w14:textId="78B6E802" w:rsidR="005D4F0D" w:rsidRPr="00801A4A" w:rsidRDefault="005D4F0D" w:rsidP="00EE6AEB">
            <w:pPr>
              <w:jc w:val="center"/>
              <w:rPr>
                <w:sz w:val="24"/>
                <w:szCs w:val="24"/>
              </w:rPr>
            </w:pPr>
            <w:r w:rsidRPr="00801A4A">
              <w:rPr>
                <w:sz w:val="24"/>
                <w:szCs w:val="24"/>
              </w:rPr>
              <w:t>01 06 05 02 02 2900 640</w:t>
            </w:r>
          </w:p>
        </w:tc>
        <w:tc>
          <w:tcPr>
            <w:tcW w:w="4819" w:type="dxa"/>
          </w:tcPr>
          <w:p w14:paraId="4384D432" w14:textId="1BEF95AF"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59CD67B1" w14:textId="723171C4" w:rsidR="005D4F0D" w:rsidRDefault="005D4F0D" w:rsidP="00EE6AEB">
            <w:pPr>
              <w:jc w:val="right"/>
              <w:rPr>
                <w:sz w:val="24"/>
                <w:szCs w:val="24"/>
              </w:rPr>
            </w:pPr>
            <w:r>
              <w:rPr>
                <w:sz w:val="24"/>
                <w:szCs w:val="24"/>
              </w:rPr>
              <w:t>23 655 124,00</w:t>
            </w:r>
          </w:p>
        </w:tc>
      </w:tr>
      <w:tr w:rsidR="005D4F0D" w:rsidRPr="00801A4A" w14:paraId="720B34EB" w14:textId="77777777" w:rsidTr="00EE6AEB">
        <w:trPr>
          <w:cantSplit/>
        </w:trPr>
        <w:tc>
          <w:tcPr>
            <w:tcW w:w="3119" w:type="dxa"/>
            <w:vAlign w:val="center"/>
          </w:tcPr>
          <w:p w14:paraId="73CBD2A7" w14:textId="77777777" w:rsidR="005D4F0D" w:rsidRPr="00801A4A" w:rsidRDefault="005D4F0D" w:rsidP="00EE6AEB">
            <w:pPr>
              <w:jc w:val="center"/>
              <w:rPr>
                <w:sz w:val="24"/>
                <w:szCs w:val="24"/>
              </w:rPr>
            </w:pPr>
            <w:r w:rsidRPr="00801A4A">
              <w:rPr>
                <w:sz w:val="24"/>
                <w:szCs w:val="24"/>
              </w:rPr>
              <w:t>01 06 05 00 00 0000 500</w:t>
            </w:r>
          </w:p>
        </w:tc>
        <w:tc>
          <w:tcPr>
            <w:tcW w:w="4819" w:type="dxa"/>
          </w:tcPr>
          <w:p w14:paraId="6D5D3DC3" w14:textId="77777777" w:rsidR="005D4F0D" w:rsidRPr="00801A4A" w:rsidRDefault="005D4F0D" w:rsidP="00EE6AEB">
            <w:pPr>
              <w:jc w:val="both"/>
              <w:rPr>
                <w:sz w:val="24"/>
                <w:szCs w:val="24"/>
              </w:rPr>
            </w:pPr>
            <w:r w:rsidRPr="00801A4A">
              <w:rPr>
                <w:sz w:val="24"/>
                <w:szCs w:val="24"/>
              </w:rPr>
              <w:t>Предоставление бюджетных кредитов внутри страны в валюте Российской Федерации</w:t>
            </w:r>
          </w:p>
        </w:tc>
        <w:tc>
          <w:tcPr>
            <w:tcW w:w="2268" w:type="dxa"/>
            <w:vAlign w:val="bottom"/>
          </w:tcPr>
          <w:p w14:paraId="2D174DAA" w14:textId="496ABA40" w:rsidR="005D4F0D" w:rsidRPr="00801A4A" w:rsidRDefault="005D4F0D" w:rsidP="00EE6AEB">
            <w:pPr>
              <w:jc w:val="right"/>
              <w:rPr>
                <w:sz w:val="24"/>
                <w:szCs w:val="24"/>
              </w:rPr>
            </w:pPr>
            <w:r>
              <w:rPr>
                <w:sz w:val="24"/>
                <w:szCs w:val="24"/>
              </w:rPr>
              <w:t>-100 000 000,00</w:t>
            </w:r>
          </w:p>
        </w:tc>
      </w:tr>
      <w:tr w:rsidR="005D4F0D" w:rsidRPr="00801A4A" w14:paraId="2D0261CA" w14:textId="77777777" w:rsidTr="00EE6AEB">
        <w:trPr>
          <w:cantSplit/>
        </w:trPr>
        <w:tc>
          <w:tcPr>
            <w:tcW w:w="3119" w:type="dxa"/>
            <w:vAlign w:val="center"/>
          </w:tcPr>
          <w:p w14:paraId="32FA041F" w14:textId="77777777" w:rsidR="005D4F0D" w:rsidRPr="00801A4A" w:rsidRDefault="005D4F0D" w:rsidP="00EE6AEB">
            <w:pPr>
              <w:jc w:val="center"/>
              <w:rPr>
                <w:sz w:val="24"/>
                <w:szCs w:val="24"/>
              </w:rPr>
            </w:pPr>
            <w:r w:rsidRPr="00801A4A">
              <w:rPr>
                <w:sz w:val="24"/>
                <w:szCs w:val="24"/>
              </w:rPr>
              <w:t>01 06 05 02 00 0000 500</w:t>
            </w:r>
          </w:p>
        </w:tc>
        <w:tc>
          <w:tcPr>
            <w:tcW w:w="4819" w:type="dxa"/>
          </w:tcPr>
          <w:p w14:paraId="3C7CF0B4" w14:textId="77777777" w:rsidR="005D4F0D" w:rsidRPr="00801A4A" w:rsidRDefault="005D4F0D"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202B0242" w14:textId="2198B75C" w:rsidR="005D4F0D" w:rsidRPr="00801A4A" w:rsidRDefault="005D4F0D" w:rsidP="00EE6AEB">
            <w:pPr>
              <w:jc w:val="right"/>
              <w:rPr>
                <w:sz w:val="24"/>
                <w:szCs w:val="24"/>
              </w:rPr>
            </w:pPr>
            <w:r>
              <w:rPr>
                <w:sz w:val="24"/>
                <w:szCs w:val="24"/>
              </w:rPr>
              <w:t>-100 000 000,00</w:t>
            </w:r>
          </w:p>
        </w:tc>
      </w:tr>
      <w:tr w:rsidR="005D4F0D" w:rsidRPr="00801A4A" w14:paraId="3B75E0D8" w14:textId="77777777" w:rsidTr="00EE6AEB">
        <w:trPr>
          <w:cantSplit/>
        </w:trPr>
        <w:tc>
          <w:tcPr>
            <w:tcW w:w="3119" w:type="dxa"/>
            <w:vAlign w:val="center"/>
          </w:tcPr>
          <w:p w14:paraId="4F6E449E" w14:textId="77777777" w:rsidR="005D4F0D" w:rsidRPr="00801A4A" w:rsidRDefault="005D4F0D" w:rsidP="00EE6AEB">
            <w:pPr>
              <w:jc w:val="center"/>
              <w:rPr>
                <w:sz w:val="24"/>
                <w:szCs w:val="24"/>
              </w:rPr>
            </w:pPr>
            <w:r w:rsidRPr="00801A4A">
              <w:rPr>
                <w:sz w:val="24"/>
                <w:szCs w:val="24"/>
              </w:rPr>
              <w:t>01 06 05 02 02 0000 540</w:t>
            </w:r>
          </w:p>
        </w:tc>
        <w:tc>
          <w:tcPr>
            <w:tcW w:w="4819" w:type="dxa"/>
          </w:tcPr>
          <w:p w14:paraId="544B511E" w14:textId="77777777" w:rsidR="005D4F0D" w:rsidRPr="00801A4A" w:rsidRDefault="005D4F0D"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873BF11" w14:textId="7ABEFBCA" w:rsidR="005D4F0D" w:rsidRPr="00801A4A" w:rsidRDefault="005D4F0D" w:rsidP="00EE6AEB">
            <w:pPr>
              <w:jc w:val="right"/>
              <w:rPr>
                <w:sz w:val="24"/>
                <w:szCs w:val="24"/>
              </w:rPr>
            </w:pPr>
            <w:r>
              <w:rPr>
                <w:sz w:val="24"/>
                <w:szCs w:val="24"/>
              </w:rPr>
              <w:t>-100 000 000,00</w:t>
            </w:r>
          </w:p>
        </w:tc>
      </w:tr>
      <w:tr w:rsidR="005D4F0D" w:rsidRPr="00801A4A" w14:paraId="4DA98E4E" w14:textId="77777777" w:rsidTr="00EE6AEB">
        <w:trPr>
          <w:cantSplit/>
        </w:trPr>
        <w:tc>
          <w:tcPr>
            <w:tcW w:w="3119" w:type="dxa"/>
            <w:vAlign w:val="center"/>
          </w:tcPr>
          <w:p w14:paraId="343F8700" w14:textId="77777777" w:rsidR="005D4F0D" w:rsidRPr="00801A4A" w:rsidRDefault="005D4F0D" w:rsidP="00EE6AEB">
            <w:pPr>
              <w:jc w:val="center"/>
              <w:rPr>
                <w:sz w:val="24"/>
                <w:szCs w:val="24"/>
              </w:rPr>
            </w:pPr>
            <w:r w:rsidRPr="00801A4A">
              <w:rPr>
                <w:sz w:val="24"/>
                <w:szCs w:val="24"/>
              </w:rPr>
              <w:t>01 06 05 02 02 0006 540</w:t>
            </w:r>
          </w:p>
        </w:tc>
        <w:tc>
          <w:tcPr>
            <w:tcW w:w="4819" w:type="dxa"/>
          </w:tcPr>
          <w:p w14:paraId="042ADE40" w14:textId="77777777" w:rsidR="005D4F0D" w:rsidRPr="00801A4A" w:rsidRDefault="005D4F0D" w:rsidP="00EE6AEB">
            <w:pPr>
              <w:jc w:val="both"/>
              <w:rPr>
                <w:sz w:val="24"/>
                <w:szCs w:val="24"/>
              </w:rPr>
            </w:pPr>
            <w:r w:rsidRPr="00801A4A">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7B9CE928" w14:textId="0BCE7D81" w:rsidR="005D4F0D" w:rsidRPr="00801A4A" w:rsidRDefault="005D4F0D" w:rsidP="00EE6AEB">
            <w:pPr>
              <w:jc w:val="right"/>
              <w:rPr>
                <w:b/>
                <w:sz w:val="24"/>
                <w:szCs w:val="24"/>
              </w:rPr>
            </w:pPr>
            <w:r>
              <w:rPr>
                <w:sz w:val="24"/>
                <w:szCs w:val="24"/>
              </w:rPr>
              <w:t>-100 000 000,00</w:t>
            </w:r>
          </w:p>
        </w:tc>
      </w:tr>
    </w:tbl>
    <w:p w14:paraId="2164C347" w14:textId="77777777" w:rsidR="009D43D4" w:rsidRDefault="009D43D4" w:rsidP="001739AD">
      <w:pPr>
        <w:tabs>
          <w:tab w:val="left" w:pos="10205"/>
        </w:tabs>
        <w:ind w:firstLine="709"/>
        <w:rPr>
          <w:sz w:val="28"/>
          <w:szCs w:val="28"/>
        </w:rPr>
      </w:pPr>
    </w:p>
    <w:sectPr w:rsidR="009D43D4"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ED580" w14:textId="77777777" w:rsidR="00005B0A" w:rsidRDefault="00005B0A" w:rsidP="00E9209D">
      <w:r>
        <w:separator/>
      </w:r>
    </w:p>
  </w:endnote>
  <w:endnote w:type="continuationSeparator" w:id="0">
    <w:p w14:paraId="3453F91C" w14:textId="77777777" w:rsidR="00005B0A" w:rsidRDefault="00005B0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B9F4" w14:textId="77777777" w:rsidR="00005B0A" w:rsidRDefault="00005B0A" w:rsidP="00E9209D">
      <w:r>
        <w:separator/>
      </w:r>
    </w:p>
  </w:footnote>
  <w:footnote w:type="continuationSeparator" w:id="0">
    <w:p w14:paraId="07AD6C15" w14:textId="77777777" w:rsidR="00005B0A" w:rsidRDefault="00005B0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8D3E25">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B0A"/>
    <w:rsid w:val="0001174F"/>
    <w:rsid w:val="000139A3"/>
    <w:rsid w:val="00015A1C"/>
    <w:rsid w:val="0002223E"/>
    <w:rsid w:val="00036F1A"/>
    <w:rsid w:val="000438C9"/>
    <w:rsid w:val="00051D13"/>
    <w:rsid w:val="000603BB"/>
    <w:rsid w:val="00070C86"/>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0BA7"/>
    <w:rsid w:val="00147908"/>
    <w:rsid w:val="001518D7"/>
    <w:rsid w:val="001552F4"/>
    <w:rsid w:val="00155561"/>
    <w:rsid w:val="00155D29"/>
    <w:rsid w:val="00162BD3"/>
    <w:rsid w:val="00163594"/>
    <w:rsid w:val="001657B8"/>
    <w:rsid w:val="0016706F"/>
    <w:rsid w:val="001739AD"/>
    <w:rsid w:val="00173EA7"/>
    <w:rsid w:val="00175C29"/>
    <w:rsid w:val="00186824"/>
    <w:rsid w:val="00186B84"/>
    <w:rsid w:val="00191EB2"/>
    <w:rsid w:val="0019473C"/>
    <w:rsid w:val="001A22B5"/>
    <w:rsid w:val="001A284F"/>
    <w:rsid w:val="001A56EF"/>
    <w:rsid w:val="001A7401"/>
    <w:rsid w:val="001B61A7"/>
    <w:rsid w:val="001C6CF1"/>
    <w:rsid w:val="001C7E8B"/>
    <w:rsid w:val="001D0565"/>
    <w:rsid w:val="001D617D"/>
    <w:rsid w:val="001E0809"/>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62D0"/>
    <w:rsid w:val="00293893"/>
    <w:rsid w:val="00296790"/>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55F8"/>
    <w:rsid w:val="00522B2A"/>
    <w:rsid w:val="00525B14"/>
    <w:rsid w:val="00527BEE"/>
    <w:rsid w:val="00537D5F"/>
    <w:rsid w:val="00540967"/>
    <w:rsid w:val="00552E2B"/>
    <w:rsid w:val="00555E6C"/>
    <w:rsid w:val="005856FD"/>
    <w:rsid w:val="00594C19"/>
    <w:rsid w:val="00596192"/>
    <w:rsid w:val="005A0D64"/>
    <w:rsid w:val="005B2D4C"/>
    <w:rsid w:val="005B6187"/>
    <w:rsid w:val="005B659C"/>
    <w:rsid w:val="005B6A14"/>
    <w:rsid w:val="005C660F"/>
    <w:rsid w:val="005D40A9"/>
    <w:rsid w:val="005D4F0D"/>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4BB"/>
    <w:rsid w:val="00665873"/>
    <w:rsid w:val="0067156A"/>
    <w:rsid w:val="006757BA"/>
    <w:rsid w:val="00676956"/>
    <w:rsid w:val="00676C54"/>
    <w:rsid w:val="00683263"/>
    <w:rsid w:val="00684388"/>
    <w:rsid w:val="00687DFB"/>
    <w:rsid w:val="00690B07"/>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39C4"/>
    <w:rsid w:val="00884934"/>
    <w:rsid w:val="00887151"/>
    <w:rsid w:val="008968B2"/>
    <w:rsid w:val="008972B5"/>
    <w:rsid w:val="008A6C92"/>
    <w:rsid w:val="008A7E3C"/>
    <w:rsid w:val="008B2311"/>
    <w:rsid w:val="008B6EAE"/>
    <w:rsid w:val="008B746B"/>
    <w:rsid w:val="008C7F34"/>
    <w:rsid w:val="008D3E25"/>
    <w:rsid w:val="008D3FAE"/>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46B"/>
    <w:rsid w:val="0097649D"/>
    <w:rsid w:val="009777FC"/>
    <w:rsid w:val="009845EC"/>
    <w:rsid w:val="009916FC"/>
    <w:rsid w:val="00993492"/>
    <w:rsid w:val="00993F24"/>
    <w:rsid w:val="0099512E"/>
    <w:rsid w:val="009A6A19"/>
    <w:rsid w:val="009B1E95"/>
    <w:rsid w:val="009B5385"/>
    <w:rsid w:val="009C07F7"/>
    <w:rsid w:val="009C5952"/>
    <w:rsid w:val="009D0433"/>
    <w:rsid w:val="009D32B7"/>
    <w:rsid w:val="009D43D4"/>
    <w:rsid w:val="009D525C"/>
    <w:rsid w:val="009E409D"/>
    <w:rsid w:val="009E7C6F"/>
    <w:rsid w:val="00A00E1E"/>
    <w:rsid w:val="00A03038"/>
    <w:rsid w:val="00A03557"/>
    <w:rsid w:val="00A10FDE"/>
    <w:rsid w:val="00A305F3"/>
    <w:rsid w:val="00A37D65"/>
    <w:rsid w:val="00A46588"/>
    <w:rsid w:val="00A51DFB"/>
    <w:rsid w:val="00A51EB3"/>
    <w:rsid w:val="00A53199"/>
    <w:rsid w:val="00A642F4"/>
    <w:rsid w:val="00A76FD1"/>
    <w:rsid w:val="00A9364F"/>
    <w:rsid w:val="00A944B3"/>
    <w:rsid w:val="00A95CCA"/>
    <w:rsid w:val="00A96E3F"/>
    <w:rsid w:val="00A977C8"/>
    <w:rsid w:val="00AB0E00"/>
    <w:rsid w:val="00AB23B3"/>
    <w:rsid w:val="00AB5793"/>
    <w:rsid w:val="00AB6D9E"/>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710"/>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EF614D"/>
    <w:rsid w:val="00F0537D"/>
    <w:rsid w:val="00F11F3D"/>
    <w:rsid w:val="00F2039C"/>
    <w:rsid w:val="00F25732"/>
    <w:rsid w:val="00F305A4"/>
    <w:rsid w:val="00F30CF1"/>
    <w:rsid w:val="00F32708"/>
    <w:rsid w:val="00F33D6C"/>
    <w:rsid w:val="00F33F70"/>
    <w:rsid w:val="00F34A86"/>
    <w:rsid w:val="00F3669E"/>
    <w:rsid w:val="00F36D17"/>
    <w:rsid w:val="00F46899"/>
    <w:rsid w:val="00F57E2B"/>
    <w:rsid w:val="00F63074"/>
    <w:rsid w:val="00F66A9D"/>
    <w:rsid w:val="00F73593"/>
    <w:rsid w:val="00F77553"/>
    <w:rsid w:val="00F80D80"/>
    <w:rsid w:val="00F83094"/>
    <w:rsid w:val="00F85D5E"/>
    <w:rsid w:val="00F97334"/>
    <w:rsid w:val="00F97EBE"/>
    <w:rsid w:val="00FA2A23"/>
    <w:rsid w:val="00FA68B7"/>
    <w:rsid w:val="00FB0917"/>
    <w:rsid w:val="00FB1A74"/>
    <w:rsid w:val="00FB4D72"/>
    <w:rsid w:val="00FB6D05"/>
    <w:rsid w:val="00FB7E63"/>
    <w:rsid w:val="00FC3901"/>
    <w:rsid w:val="00FD199B"/>
    <w:rsid w:val="00FD3B57"/>
    <w:rsid w:val="00FD4F8A"/>
    <w:rsid w:val="00FD6B46"/>
    <w:rsid w:val="00FE00B4"/>
    <w:rsid w:val="00FE05B9"/>
    <w:rsid w:val="00FE2724"/>
    <w:rsid w:val="00FF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25504D8-545D-46BC-8DD0-0204695F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7507-4229-4040-B9B9-FD11D421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1070</Words>
  <Characters>6101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9</cp:revision>
  <cp:lastPrinted>2024-10-10T07:01:00Z</cp:lastPrinted>
  <dcterms:created xsi:type="dcterms:W3CDTF">2024-10-03T08:56:00Z</dcterms:created>
  <dcterms:modified xsi:type="dcterms:W3CDTF">2024-12-02T07:28:00Z</dcterms:modified>
</cp:coreProperties>
</file>