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97" w:rsidRPr="0026386A" w:rsidRDefault="00413597" w:rsidP="00413597">
      <w:pPr>
        <w:pStyle w:val="4"/>
        <w:tabs>
          <w:tab w:val="left" w:pos="5438"/>
        </w:tabs>
        <w:jc w:val="right"/>
      </w:pPr>
      <w:r w:rsidRPr="0026386A">
        <w:t xml:space="preserve">Приложение </w:t>
      </w:r>
      <w:r w:rsidR="00880E70">
        <w:t>1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к областному закону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«О бюджете Территориального фонда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 xml:space="preserve"> обязательного медицинского страхования</w:t>
      </w:r>
    </w:p>
    <w:p w:rsidR="00413597" w:rsidRPr="0026386A" w:rsidRDefault="001E3C51" w:rsidP="00413597">
      <w:pPr>
        <w:pStyle w:val="2"/>
        <w:overflowPunct/>
        <w:autoSpaceDE/>
        <w:autoSpaceDN/>
        <w:adjustRightInd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Смоленской области на 202</w:t>
      </w:r>
      <w:r w:rsidR="00BD402D">
        <w:rPr>
          <w:rFonts w:ascii="Times New Roman" w:hAnsi="Times New Roman" w:cs="Times New Roman"/>
          <w:b w:val="0"/>
        </w:rPr>
        <w:t>5</w:t>
      </w:r>
      <w:r w:rsidR="00413597" w:rsidRPr="0026386A">
        <w:rPr>
          <w:rFonts w:ascii="Times New Roman" w:hAnsi="Times New Roman" w:cs="Times New Roman"/>
          <w:b w:val="0"/>
        </w:rPr>
        <w:t xml:space="preserve"> год</w:t>
      </w:r>
    </w:p>
    <w:p w:rsidR="00413597" w:rsidRPr="0026386A" w:rsidRDefault="00FB72E3" w:rsidP="00413597">
      <w:pPr>
        <w:pStyle w:val="2"/>
        <w:overflowPunct/>
        <w:autoSpaceDE/>
        <w:autoSpaceDN/>
        <w:adjustRightInd/>
        <w:jc w:val="right"/>
        <w:rPr>
          <w:rFonts w:ascii="Times New Roman" w:eastAsia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</w:rPr>
        <w:t>и на</w:t>
      </w:r>
      <w:r w:rsidR="001E3C51">
        <w:rPr>
          <w:rFonts w:ascii="Times New Roman" w:hAnsi="Times New Roman" w:cs="Times New Roman"/>
          <w:b w:val="0"/>
        </w:rPr>
        <w:t xml:space="preserve"> плановый период 202</w:t>
      </w:r>
      <w:r w:rsidR="00BD402D">
        <w:rPr>
          <w:rFonts w:ascii="Times New Roman" w:hAnsi="Times New Roman" w:cs="Times New Roman"/>
          <w:b w:val="0"/>
        </w:rPr>
        <w:t>6</w:t>
      </w:r>
      <w:r w:rsidR="009A37A1">
        <w:rPr>
          <w:rFonts w:ascii="Times New Roman" w:hAnsi="Times New Roman" w:cs="Times New Roman"/>
          <w:b w:val="0"/>
        </w:rPr>
        <w:t xml:space="preserve"> </w:t>
      </w:r>
      <w:r w:rsidR="001E3C51">
        <w:rPr>
          <w:rFonts w:ascii="Times New Roman" w:hAnsi="Times New Roman" w:cs="Times New Roman"/>
          <w:b w:val="0"/>
        </w:rPr>
        <w:t>и 202</w:t>
      </w:r>
      <w:r w:rsidR="00BD402D">
        <w:rPr>
          <w:rFonts w:ascii="Times New Roman" w:hAnsi="Times New Roman" w:cs="Times New Roman"/>
          <w:b w:val="0"/>
        </w:rPr>
        <w:t>7</w:t>
      </w:r>
      <w:r w:rsidR="00413597" w:rsidRPr="0026386A">
        <w:rPr>
          <w:rFonts w:ascii="Times New Roman" w:hAnsi="Times New Roman" w:cs="Times New Roman"/>
          <w:b w:val="0"/>
        </w:rPr>
        <w:t xml:space="preserve"> годов»</w:t>
      </w:r>
    </w:p>
    <w:p w:rsidR="00413597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  <w:r w:rsidRPr="0026386A">
        <w:rPr>
          <w:rFonts w:ascii="Times New Roman" w:eastAsia="Times New Roman" w:hAnsi="Times New Roman" w:cs="Times New Roman"/>
          <w:szCs w:val="24"/>
        </w:rPr>
        <w:t xml:space="preserve">Прогнозируемые доходы бюджета </w:t>
      </w:r>
      <w:r w:rsidRPr="0026386A">
        <w:rPr>
          <w:rFonts w:ascii="Times New Roman" w:eastAsia="Times New Roman" w:hAnsi="Times New Roman" w:cs="Times New Roman"/>
          <w:szCs w:val="24"/>
        </w:rPr>
        <w:br/>
        <w:t xml:space="preserve">Территориального фонда обязательного медицинского </w:t>
      </w: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hAnsi="Times New Roman" w:cs="Times New Roman"/>
        </w:rPr>
      </w:pPr>
      <w:r w:rsidRPr="0026386A">
        <w:rPr>
          <w:rFonts w:ascii="Times New Roman" w:eastAsia="Times New Roman" w:hAnsi="Times New Roman" w:cs="Times New Roman"/>
          <w:szCs w:val="24"/>
        </w:rPr>
        <w:t>страхования Смоленской области</w:t>
      </w:r>
      <w:r w:rsidRPr="0026386A">
        <w:rPr>
          <w:rFonts w:ascii="Times New Roman" w:hAnsi="Times New Roman" w:cs="Times New Roman"/>
          <w:b w:val="0"/>
        </w:rPr>
        <w:t xml:space="preserve"> </w:t>
      </w:r>
      <w:r w:rsidR="00392F1A">
        <w:rPr>
          <w:rFonts w:ascii="Times New Roman" w:hAnsi="Times New Roman" w:cs="Times New Roman"/>
        </w:rPr>
        <w:t>в</w:t>
      </w:r>
      <w:r w:rsidR="001E3C51">
        <w:rPr>
          <w:rFonts w:ascii="Times New Roman" w:hAnsi="Times New Roman" w:cs="Times New Roman"/>
        </w:rPr>
        <w:t xml:space="preserve"> 202</w:t>
      </w:r>
      <w:r w:rsidR="00A7381B">
        <w:rPr>
          <w:rFonts w:ascii="Times New Roman" w:hAnsi="Times New Roman" w:cs="Times New Roman"/>
        </w:rPr>
        <w:t>5</w:t>
      </w:r>
      <w:r w:rsidRPr="0026386A">
        <w:rPr>
          <w:rFonts w:ascii="Times New Roman" w:hAnsi="Times New Roman" w:cs="Times New Roman"/>
        </w:rPr>
        <w:t xml:space="preserve"> год</w:t>
      </w:r>
      <w:r w:rsidR="00392F1A">
        <w:rPr>
          <w:rFonts w:ascii="Times New Roman" w:hAnsi="Times New Roman" w:cs="Times New Roman"/>
        </w:rPr>
        <w:t>у</w:t>
      </w:r>
      <w:r w:rsidRPr="0026386A">
        <w:rPr>
          <w:rFonts w:ascii="Times New Roman" w:hAnsi="Times New Roman" w:cs="Times New Roman"/>
        </w:rPr>
        <w:t xml:space="preserve"> </w:t>
      </w:r>
    </w:p>
    <w:p w:rsidR="00413597" w:rsidRDefault="00413597" w:rsidP="00413597">
      <w:pPr>
        <w:jc w:val="center"/>
        <w:rPr>
          <w:b/>
          <w:sz w:val="28"/>
        </w:rPr>
      </w:pPr>
    </w:p>
    <w:tbl>
      <w:tblPr>
        <w:tblW w:w="10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24"/>
        <w:gridCol w:w="5103"/>
        <w:gridCol w:w="1701"/>
      </w:tblGrid>
      <w:tr w:rsidR="005A1AEB" w:rsidRPr="00767878" w:rsidTr="00016CDA">
        <w:trPr>
          <w:trHeight w:val="283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5A1AEB">
            <w:pPr>
              <w:pStyle w:val="2"/>
              <w:overflowPunct/>
              <w:autoSpaceDE/>
              <w:adjustRightInd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Код классификации доходов бюджетов</w:t>
            </w:r>
          </w:p>
          <w:p w:rsidR="005A1AEB" w:rsidRPr="00767878" w:rsidRDefault="005A1AEB" w:rsidP="005A1AEB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5A1AEB">
            <w:pPr>
              <w:pStyle w:val="2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sz w:val="24"/>
                <w:szCs w:val="24"/>
              </w:rPr>
              <w:t>Наименование дохода</w:t>
            </w:r>
          </w:p>
          <w:p w:rsidR="005A1AEB" w:rsidRPr="00767878" w:rsidRDefault="005A1AEB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EB5419" w:rsidP="00AE01EE">
            <w:pPr>
              <w:jc w:val="center"/>
              <w:rPr>
                <w:rFonts w:ascii="Times New Roman CYR" w:hAnsi="Times New Roman CYR"/>
                <w:b/>
                <w:bCs/>
              </w:rPr>
            </w:pPr>
            <w:r w:rsidRPr="00767878">
              <w:rPr>
                <w:rFonts w:ascii="Times New Roman CYR" w:hAnsi="Times New Roman CYR"/>
                <w:b/>
                <w:bCs/>
              </w:rPr>
              <w:t>Сумма (тыс. рублей)</w:t>
            </w:r>
          </w:p>
        </w:tc>
      </w:tr>
      <w:tr w:rsidR="005A1AEB" w:rsidRPr="00767878" w:rsidTr="00016CDA">
        <w:trPr>
          <w:trHeight w:val="283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AE01EE">
            <w:pPr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3</w:t>
            </w:r>
          </w:p>
        </w:tc>
      </w:tr>
      <w:tr w:rsidR="005A1AEB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90422A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BD402D" w:rsidP="0015553C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50 450,4</w:t>
            </w:r>
          </w:p>
        </w:tc>
      </w:tr>
      <w:tr w:rsidR="00DE300C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1 13 0</w:t>
            </w:r>
            <w:r w:rsidR="00E767A0"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</w:t>
            </w: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AE01EE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 ОТ</w:t>
            </w:r>
            <w:r w:rsidR="00B040F6" w:rsidRPr="00767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ОКАЗАНИЯ ПЛАТНЫХ УСЛУГ </w:t>
            </w:r>
            <w:r w:rsidRPr="00767878">
              <w:rPr>
                <w:rFonts w:ascii="Times New Roman" w:hAnsi="Times New Roman" w:cs="Times New Roman"/>
                <w:b w:val="0"/>
                <w:sz w:val="24"/>
                <w:szCs w:val="24"/>
              </w:rPr>
              <w:t>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BD402D" w:rsidP="00AE01E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1 558,7</w:t>
            </w:r>
          </w:p>
        </w:tc>
      </w:tr>
      <w:tr w:rsidR="00DE300C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DE3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 xml:space="preserve">1 13 </w:t>
            </w:r>
            <w:r w:rsidR="00D40BB1" w:rsidRPr="00767878">
              <w:rPr>
                <w:rFonts w:ascii="Times New Roman CYR" w:hAnsi="Times New Roman CYR"/>
                <w:bCs/>
              </w:rPr>
              <w:t>02000 00</w:t>
            </w:r>
            <w:r w:rsidRPr="00767878">
              <w:rPr>
                <w:rFonts w:ascii="Times New Roman CYR" w:hAnsi="Times New Roman CYR"/>
                <w:bCs/>
              </w:rPr>
              <w:t xml:space="preserve">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9042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BD402D" w:rsidP="00AC417A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1 558,7</w:t>
            </w:r>
          </w:p>
        </w:tc>
      </w:tr>
      <w:tr w:rsidR="004019C7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7" w:rsidRPr="00767878" w:rsidRDefault="004019C7" w:rsidP="00DE3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 xml:space="preserve">1 13 </w:t>
            </w:r>
            <w:r w:rsidR="00684DBC" w:rsidRPr="00767878">
              <w:rPr>
                <w:rFonts w:ascii="Times New Roman CYR" w:hAnsi="Times New Roman CYR"/>
                <w:bCs/>
              </w:rPr>
              <w:t>02990 00 0000 130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4019C7" w:rsidP="00DE30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 xml:space="preserve">Прочие доходы от компенсации затрат государства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7" w:rsidRPr="00767878" w:rsidRDefault="00BD402D" w:rsidP="00AC417A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1 558,7</w:t>
            </w:r>
          </w:p>
        </w:tc>
      </w:tr>
      <w:tr w:rsidR="00DE300C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DE3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1 13 02999 09 0000 130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DE300C" w:rsidP="00DE30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BD402D" w:rsidP="00AC417A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1 558,7</w:t>
            </w:r>
          </w:p>
        </w:tc>
      </w:tr>
      <w:tr w:rsidR="00130195" w:rsidRPr="00767878" w:rsidTr="00016CDA">
        <w:trPr>
          <w:trHeight w:val="58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95" w:rsidRPr="00767878" w:rsidRDefault="00130195" w:rsidP="00130195">
            <w:pPr>
              <w:jc w:val="center"/>
            </w:pPr>
            <w:r w:rsidRPr="00767878">
              <w:t>1 16 00000 00 0000 000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130195" w:rsidP="00AE01EE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767878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95" w:rsidRPr="00767878" w:rsidRDefault="006124C2" w:rsidP="00CC5DB2">
            <w:pPr>
              <w:jc w:val="right"/>
            </w:pPr>
            <w:r>
              <w:t>48 891,7</w:t>
            </w:r>
          </w:p>
        </w:tc>
      </w:tr>
      <w:tr w:rsidR="00D941CB" w:rsidRPr="00767878" w:rsidTr="00016CDA">
        <w:trPr>
          <w:trHeight w:val="58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A5" w:rsidRPr="00767878" w:rsidRDefault="00596B82" w:rsidP="00A112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1 16 07000 0</w:t>
            </w:r>
            <w:r w:rsidR="00B35B1C">
              <w:rPr>
                <w:rFonts w:eastAsiaTheme="minorHAnsi"/>
                <w:lang w:eastAsia="en-US"/>
              </w:rPr>
              <w:t>0</w:t>
            </w:r>
            <w:r w:rsidR="00A112A5" w:rsidRPr="00767878">
              <w:rPr>
                <w:rFonts w:eastAsiaTheme="minorHAnsi"/>
                <w:lang w:eastAsia="en-US"/>
              </w:rPr>
              <w:t xml:space="preserve"> 0000 140</w:t>
            </w:r>
          </w:p>
          <w:p w:rsidR="00D941CB" w:rsidRPr="00767878" w:rsidRDefault="00D941CB" w:rsidP="00A112A5">
            <w:r w:rsidRPr="00767878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9538B2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CB" w:rsidRPr="00767878" w:rsidRDefault="006124C2" w:rsidP="00CC5DB2">
            <w:pPr>
              <w:jc w:val="right"/>
            </w:pPr>
            <w:r>
              <w:t>36 633,9</w:t>
            </w:r>
          </w:p>
        </w:tc>
      </w:tr>
      <w:tr w:rsidR="00CC610A" w:rsidRPr="00767878" w:rsidTr="00016CDA">
        <w:trPr>
          <w:trHeight w:val="58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CC610A" w:rsidP="00A112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1 16 07090 00 0000 140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CC610A" w:rsidP="009538B2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  <w:r w:rsidR="00CC5265" w:rsidRPr="00767878">
              <w:rPr>
                <w:rFonts w:eastAsiaTheme="minorHAnsi"/>
                <w:lang w:eastAsia="en-US"/>
              </w:rPr>
              <w:t xml:space="preserve">, </w:t>
            </w:r>
            <w:r w:rsidR="00CC5265" w:rsidRPr="00767878">
              <w:rPr>
                <w:rFonts w:ascii="Times New Roman CYR" w:eastAsiaTheme="minorHAnsi" w:hAnsi="Times New Roman CYR" w:cs="Times New Roman CYR"/>
                <w:lang w:eastAsia="en-US"/>
              </w:rPr>
              <w:t>государственной корпорацией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6124C2" w:rsidP="0015553C">
            <w:pPr>
              <w:jc w:val="right"/>
            </w:pPr>
            <w:r>
              <w:t>36 633,9</w:t>
            </w:r>
          </w:p>
        </w:tc>
      </w:tr>
      <w:tr w:rsidR="00716249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716249" w:rsidP="00130195">
            <w:pPr>
              <w:jc w:val="center"/>
            </w:pPr>
            <w:r w:rsidRPr="00767878">
              <w:t>1 16 07090 09 0000 140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716249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6124C2" w:rsidP="007A74C2">
            <w:pPr>
              <w:jc w:val="right"/>
            </w:pPr>
            <w:r>
              <w:t>36 633,9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3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t>1 16 10000 00 0000 140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AE1054" w:rsidP="00AE1054">
            <w:pPr>
              <w:jc w:val="right"/>
            </w:pPr>
            <w:r>
              <w:t>12 257,80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t>1 16 10100 00 0000 140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AE1054" w:rsidP="00146DBD">
            <w:pPr>
              <w:jc w:val="right"/>
            </w:pPr>
            <w:r>
              <w:t>11 700,8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t>1 16 10100 09 0000 140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9042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AE1054" w:rsidP="00001AD3">
            <w:pPr>
              <w:jc w:val="right"/>
            </w:pPr>
            <w:r>
              <w:t>11 700,8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623B0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1 16 10120 00 0000 140</w:t>
            </w:r>
          </w:p>
          <w:p w:rsidR="0090422A" w:rsidRPr="00767878" w:rsidRDefault="0090422A" w:rsidP="00623B02">
            <w:pPr>
              <w:autoSpaceDE w:val="0"/>
              <w:autoSpaceDN w:val="0"/>
              <w:adjustRightInd w:val="0"/>
              <w:jc w:val="center"/>
            </w:pPr>
          </w:p>
          <w:p w:rsidR="0090422A" w:rsidRPr="00767878" w:rsidRDefault="0090422A" w:rsidP="00130195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90422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AE1054" w:rsidP="00001AD3">
            <w:pPr>
              <w:jc w:val="right"/>
            </w:pPr>
            <w:r>
              <w:t>557,0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rPr>
                <w:rFonts w:eastAsiaTheme="minorHAnsi"/>
                <w:lang w:eastAsia="en-US"/>
              </w:rPr>
              <w:t>1 16 10127 01 0000 140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90422A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  <w:r w:rsidRPr="00767878">
              <w:rPr>
                <w:rFonts w:ascii="Times New Roman CYR" w:eastAsiaTheme="minorHAnsi" w:hAnsi="Times New Roman CYR" w:cs="Times New Roman CYR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AE1054" w:rsidP="00001AD3">
            <w:pPr>
              <w:jc w:val="right"/>
            </w:pPr>
            <w:r>
              <w:t>557,0</w:t>
            </w:r>
          </w:p>
        </w:tc>
      </w:tr>
      <w:tr w:rsidR="0090422A" w:rsidRPr="00767878" w:rsidTr="00296E65">
        <w:trPr>
          <w:trHeight w:val="28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1 17 00000 00 0000 000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a7"/>
              <w:rPr>
                <w:sz w:val="24"/>
              </w:rPr>
            </w:pPr>
            <w:r w:rsidRPr="00767878">
              <w:rPr>
                <w:sz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33F4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0,0</w:t>
            </w:r>
          </w:p>
        </w:tc>
      </w:tr>
      <w:tr w:rsidR="0090422A" w:rsidRPr="00767878" w:rsidTr="00296E65">
        <w:trPr>
          <w:trHeight w:val="289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1 17 01000 00 0000 180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a7"/>
              <w:rPr>
                <w:sz w:val="24"/>
              </w:rPr>
            </w:pPr>
            <w:r w:rsidRPr="00767878">
              <w:rPr>
                <w:sz w:val="24"/>
              </w:rPr>
              <w:t xml:space="preserve">Невыясненные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33F4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0,0</w:t>
            </w:r>
          </w:p>
        </w:tc>
      </w:tr>
      <w:tr w:rsidR="0090422A" w:rsidRPr="00767878" w:rsidTr="00016CDA">
        <w:trPr>
          <w:trHeight w:val="630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1 17 01090 09 0000 180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a7"/>
              <w:rPr>
                <w:sz w:val="24"/>
              </w:rPr>
            </w:pPr>
            <w:r w:rsidRPr="00767878">
              <w:rPr>
                <w:sz w:val="24"/>
              </w:rPr>
              <w:t xml:space="preserve">Невыясненные поступления, зачисляемые в бюджеты территориальных фондов обязательного медицинского страхования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33F4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0,0</w:t>
            </w:r>
          </w:p>
        </w:tc>
      </w:tr>
      <w:tr w:rsidR="0090422A" w:rsidRPr="00767878" w:rsidTr="00296E65">
        <w:trPr>
          <w:trHeight w:val="269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21"/>
              <w:rPr>
                <w:b w:val="0"/>
                <w:bCs/>
                <w:sz w:val="24"/>
                <w:u w:val="none"/>
              </w:rPr>
            </w:pPr>
            <w:r w:rsidRPr="00767878">
              <w:rPr>
                <w:b w:val="0"/>
                <w:bCs/>
                <w:sz w:val="24"/>
                <w:u w:val="none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AA3C05" w:rsidRDefault="00AE1054" w:rsidP="00AA3C05">
            <w:pPr>
              <w:jc w:val="right"/>
              <w:rPr>
                <w:rFonts w:ascii="Times New Roman CYR" w:hAnsi="Times New Roman CYR"/>
                <w:bCs/>
                <w:lang w:val="en-US"/>
              </w:rPr>
            </w:pPr>
            <w:r>
              <w:rPr>
                <w:rFonts w:ascii="Times New Roman CYR" w:hAnsi="Times New Roman CYR"/>
                <w:bCs/>
              </w:rPr>
              <w:t>18 510 418,0</w:t>
            </w:r>
          </w:p>
        </w:tc>
      </w:tr>
      <w:tr w:rsidR="0090422A" w:rsidRPr="00767878" w:rsidTr="00296E65">
        <w:trPr>
          <w:trHeight w:val="841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both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AE1054" w:rsidRDefault="000E0737" w:rsidP="00AE1054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</w:t>
            </w:r>
            <w:r w:rsidR="00AE1054">
              <w:rPr>
                <w:rFonts w:ascii="Times New Roman CYR" w:hAnsi="Times New Roman CYR"/>
                <w:bCs/>
              </w:rPr>
              <w:t>8</w:t>
            </w:r>
            <w:r>
              <w:rPr>
                <w:rFonts w:ascii="Times New Roman CYR" w:hAnsi="Times New Roman CYR"/>
                <w:bCs/>
              </w:rPr>
              <w:t> </w:t>
            </w:r>
            <w:r w:rsidR="00AE1054">
              <w:rPr>
                <w:rFonts w:ascii="Times New Roman CYR" w:hAnsi="Times New Roman CYR"/>
                <w:bCs/>
              </w:rPr>
              <w:t>522</w:t>
            </w:r>
            <w:r>
              <w:rPr>
                <w:rFonts w:ascii="Times New Roman CYR" w:hAnsi="Times New Roman CYR"/>
                <w:bCs/>
              </w:rPr>
              <w:t> </w:t>
            </w:r>
            <w:r w:rsidR="00AE1054">
              <w:rPr>
                <w:rFonts w:ascii="Times New Roman CYR" w:hAnsi="Times New Roman CYR"/>
                <w:bCs/>
              </w:rPr>
              <w:t>935</w:t>
            </w:r>
            <w:r>
              <w:rPr>
                <w:rFonts w:ascii="Times New Roman CYR" w:hAnsi="Times New Roman CYR"/>
                <w:bCs/>
              </w:rPr>
              <w:t>,</w:t>
            </w:r>
            <w:r w:rsidR="00AE1054">
              <w:rPr>
                <w:rFonts w:ascii="Times New Roman CYR" w:hAnsi="Times New Roman CYR"/>
                <w:bCs/>
              </w:rPr>
              <w:t>9</w:t>
            </w:r>
          </w:p>
        </w:tc>
      </w:tr>
      <w:tr w:rsidR="0090422A" w:rsidRPr="00767878" w:rsidTr="00016CDA">
        <w:trPr>
          <w:trHeight w:val="73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both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87973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 xml:space="preserve">  </w:t>
            </w:r>
            <w:r w:rsidR="00AE1054">
              <w:rPr>
                <w:rFonts w:ascii="Times New Roman CYR" w:hAnsi="Times New Roman CYR"/>
                <w:bCs/>
              </w:rPr>
              <w:t>18 522 935,9</w:t>
            </w:r>
          </w:p>
        </w:tc>
      </w:tr>
      <w:tr w:rsidR="0090422A" w:rsidRPr="00767878" w:rsidTr="00320631">
        <w:trPr>
          <w:trHeight w:val="11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2 02 55093 09 0000 150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37" w:rsidRPr="00767878" w:rsidRDefault="0090422A" w:rsidP="00AA3C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AE1054" w:rsidP="0049292C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18 298 880,9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2 02 59999 00 0000 150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FA1C7F" w:rsidP="00274C0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</w:t>
            </w:r>
            <w:r w:rsidR="00274C00">
              <w:rPr>
                <w:rFonts w:ascii="Times New Roman CYR" w:hAnsi="Times New Roman CYR"/>
                <w:bCs/>
              </w:rPr>
              <w:t>24</w:t>
            </w:r>
            <w:r>
              <w:rPr>
                <w:rFonts w:ascii="Times New Roman CYR" w:hAnsi="Times New Roman CYR"/>
                <w:bCs/>
              </w:rPr>
              <w:t> </w:t>
            </w:r>
            <w:r w:rsidR="00274C00">
              <w:rPr>
                <w:rFonts w:ascii="Times New Roman CYR" w:hAnsi="Times New Roman CYR"/>
                <w:bCs/>
              </w:rPr>
              <w:t>055</w:t>
            </w:r>
            <w:r>
              <w:rPr>
                <w:rFonts w:ascii="Times New Roman CYR" w:hAnsi="Times New Roman CYR"/>
                <w:bCs/>
              </w:rPr>
              <w:t>,0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2 02 59999 09 0000 150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A87973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  <w:p w:rsidR="00AA3C05" w:rsidRPr="00A87973" w:rsidRDefault="00AA3C05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274C00" w:rsidP="00001AD3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224 055,0</w:t>
            </w:r>
          </w:p>
        </w:tc>
      </w:tr>
      <w:tr w:rsidR="00AA3C05" w:rsidRPr="00767878" w:rsidTr="00AA3C05">
        <w:trPr>
          <w:trHeight w:val="34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05" w:rsidRPr="00AA3C05" w:rsidRDefault="00AA3C05" w:rsidP="00AA3C0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05" w:rsidRPr="00AA3C05" w:rsidRDefault="00AA3C05" w:rsidP="00AA3C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05" w:rsidRPr="00AA3C05" w:rsidRDefault="00AA3C05" w:rsidP="00AA3C05">
            <w:pPr>
              <w:jc w:val="center"/>
              <w:rPr>
                <w:rFonts w:ascii="Times New Roman CYR" w:hAnsi="Times New Roman CYR"/>
                <w:bCs/>
                <w:lang w:val="en-US"/>
              </w:rPr>
            </w:pPr>
            <w:r>
              <w:rPr>
                <w:rFonts w:ascii="Times New Roman CYR" w:hAnsi="Times New Roman CYR"/>
                <w:bCs/>
                <w:lang w:val="en-US"/>
              </w:rPr>
              <w:t>3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2 19 00000 00 0000 000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4A772F" w:rsidRPr="00767878" w:rsidRDefault="004A772F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274C0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 w:rsidR="00274C00">
              <w:rPr>
                <w:rFonts w:ascii="Times New Roman CYR" w:hAnsi="Times New Roman CYR"/>
                <w:bCs/>
              </w:rPr>
              <w:t>12 517,9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2 19 00000 09 0000 150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7C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 </w:t>
            </w:r>
          </w:p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территориальных фондов обязательного медицинского страхования</w:t>
            </w:r>
          </w:p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FA1C7F" w:rsidP="00470A79">
            <w:pPr>
              <w:jc w:val="right"/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 w:rsidR="00274C00">
              <w:rPr>
                <w:rFonts w:ascii="Times New Roman CYR" w:hAnsi="Times New Roman CYR"/>
                <w:bCs/>
              </w:rPr>
              <w:t>12 517,9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C80994" w:rsidP="00AE01EE">
            <w:pPr>
              <w:jc w:val="center"/>
              <w:rPr>
                <w:bCs/>
              </w:rPr>
            </w:pPr>
            <w:r>
              <w:rPr>
                <w:bCs/>
              </w:rPr>
              <w:t>2 19 55093</w:t>
            </w:r>
            <w:r w:rsidR="0090422A" w:rsidRPr="00767878">
              <w:rPr>
                <w:bCs/>
              </w:rPr>
              <w:t xml:space="preserve">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субвенций прошлых лет на</w:t>
            </w:r>
            <w:r w:rsidRPr="00767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финансовое обеспечение организации обязательного медицинского страхования на территориях субъектов Российской Федерации в бюджет 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274C0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 w:rsidR="00274C00">
              <w:rPr>
                <w:rFonts w:ascii="Times New Roman CYR" w:hAnsi="Times New Roman CYR"/>
                <w:bCs/>
              </w:rPr>
              <w:t>12 474,2</w:t>
            </w:r>
          </w:p>
        </w:tc>
      </w:tr>
      <w:tr w:rsidR="00470A79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9" w:rsidRPr="00767878" w:rsidRDefault="00470A79" w:rsidP="00470A79">
            <w:pPr>
              <w:jc w:val="center"/>
              <w:rPr>
                <w:bCs/>
              </w:rPr>
            </w:pPr>
            <w:r w:rsidRPr="00767878">
              <w:rPr>
                <w:bCs/>
              </w:rPr>
              <w:t xml:space="preserve">2 19 </w:t>
            </w:r>
            <w:r>
              <w:rPr>
                <w:bCs/>
              </w:rPr>
              <w:t>73000</w:t>
            </w:r>
            <w:r w:rsidRPr="00767878">
              <w:rPr>
                <w:bCs/>
              </w:rPr>
              <w:t xml:space="preserve">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9" w:rsidRPr="00767878" w:rsidRDefault="00470A79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иных межбюджетных трансфертов, имеющих целевое назначение</w:t>
            </w:r>
            <w:r w:rsidR="001B21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прошлых лет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территориальных фондов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бюджеты территориальных фондов обязательного медицинского страхования</w:t>
            </w:r>
          </w:p>
          <w:p w:rsidR="00470A79" w:rsidRPr="00767878" w:rsidRDefault="00470A79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9" w:rsidRPr="00767878" w:rsidRDefault="00470A79" w:rsidP="00274C00">
            <w:pPr>
              <w:jc w:val="right"/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 w:rsidR="00274C00">
              <w:rPr>
                <w:rFonts w:ascii="Times New Roman CYR" w:hAnsi="Times New Roman CYR"/>
                <w:bCs/>
              </w:rPr>
              <w:t>43</w:t>
            </w:r>
            <w:r w:rsidR="000E0737">
              <w:rPr>
                <w:rFonts w:ascii="Times New Roman CYR" w:hAnsi="Times New Roman CYR"/>
                <w:bCs/>
              </w:rPr>
              <w:t>,</w:t>
            </w:r>
            <w:r w:rsidR="00274C00">
              <w:rPr>
                <w:rFonts w:ascii="Times New Roman CYR" w:hAnsi="Times New Roman CYR"/>
                <w:bCs/>
              </w:rPr>
              <w:t>7</w:t>
            </w:r>
          </w:p>
        </w:tc>
      </w:tr>
      <w:tr w:rsidR="0090422A" w:rsidRPr="00767878" w:rsidTr="00296E65">
        <w:trPr>
          <w:trHeight w:val="771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296E65">
            <w:pPr>
              <w:jc w:val="center"/>
              <w:rPr>
                <w:b/>
              </w:rPr>
            </w:pPr>
          </w:p>
          <w:p w:rsidR="0090422A" w:rsidRPr="00767878" w:rsidRDefault="0090422A" w:rsidP="00296E65">
            <w:pPr>
              <w:jc w:val="center"/>
              <w:rPr>
                <w:b/>
              </w:rPr>
            </w:pPr>
            <w:r w:rsidRPr="00767878">
              <w:rPr>
                <w:b/>
              </w:rPr>
              <w:t>Всего доходов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296E65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90422A" w:rsidRPr="00AA3C05" w:rsidRDefault="000E0737" w:rsidP="00274C00">
            <w:pPr>
              <w:jc w:val="right"/>
              <w:rPr>
                <w:rFonts w:ascii="Times New Roman CYR" w:hAnsi="Times New Roman CYR"/>
                <w:b/>
                <w:bCs/>
                <w:lang w:val="en-US"/>
              </w:rPr>
            </w:pPr>
            <w:r>
              <w:rPr>
                <w:rFonts w:ascii="Times New Roman CYR" w:hAnsi="Times New Roman CYR"/>
                <w:b/>
                <w:bCs/>
              </w:rPr>
              <w:t>1</w:t>
            </w:r>
            <w:r w:rsidR="00274C00">
              <w:rPr>
                <w:rFonts w:ascii="Times New Roman CYR" w:hAnsi="Times New Roman CYR"/>
                <w:b/>
                <w:bCs/>
              </w:rPr>
              <w:t>8 560 868,4</w:t>
            </w:r>
          </w:p>
        </w:tc>
      </w:tr>
    </w:tbl>
    <w:p w:rsidR="00413597" w:rsidRDefault="00413597" w:rsidP="00296E65">
      <w:pPr>
        <w:rPr>
          <w:bCs/>
          <w:sz w:val="28"/>
        </w:rPr>
      </w:pPr>
    </w:p>
    <w:sectPr w:rsidR="00413597" w:rsidSect="00296E65">
      <w:headerReference w:type="default" r:id="rId6"/>
      <w:pgSz w:w="11906" w:h="16838"/>
      <w:pgMar w:top="1134" w:right="707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C00" w:rsidRDefault="00274C00" w:rsidP="007B7879">
      <w:r>
        <w:separator/>
      </w:r>
    </w:p>
  </w:endnote>
  <w:endnote w:type="continuationSeparator" w:id="1">
    <w:p w:rsidR="00274C00" w:rsidRDefault="00274C00" w:rsidP="007B7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C00" w:rsidRDefault="00274C00" w:rsidP="007B7879">
      <w:r>
        <w:separator/>
      </w:r>
    </w:p>
  </w:footnote>
  <w:footnote w:type="continuationSeparator" w:id="1">
    <w:p w:rsidR="00274C00" w:rsidRDefault="00274C00" w:rsidP="007B7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0"/>
      <w:docPartObj>
        <w:docPartGallery w:val="Page Numbers (Top of Page)"/>
        <w:docPartUnique/>
      </w:docPartObj>
    </w:sdtPr>
    <w:sdtContent>
      <w:p w:rsidR="00274C00" w:rsidRDefault="00274C00">
        <w:pPr>
          <w:pStyle w:val="a3"/>
          <w:jc w:val="center"/>
        </w:pPr>
        <w:fldSimple w:instr=" PAGE   \* MERGEFORMAT ">
          <w:r w:rsidR="00A7381B">
            <w:rPr>
              <w:noProof/>
            </w:rPr>
            <w:t>2</w:t>
          </w:r>
        </w:fldSimple>
      </w:p>
    </w:sdtContent>
  </w:sdt>
  <w:p w:rsidR="00274C00" w:rsidRDefault="00274C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597"/>
    <w:rsid w:val="00001AD3"/>
    <w:rsid w:val="000021B6"/>
    <w:rsid w:val="00004AB4"/>
    <w:rsid w:val="0001315A"/>
    <w:rsid w:val="0001547D"/>
    <w:rsid w:val="00016CDA"/>
    <w:rsid w:val="00020BAB"/>
    <w:rsid w:val="000349A5"/>
    <w:rsid w:val="0003608A"/>
    <w:rsid w:val="00041E05"/>
    <w:rsid w:val="000605C7"/>
    <w:rsid w:val="000714CD"/>
    <w:rsid w:val="0008296F"/>
    <w:rsid w:val="00094D87"/>
    <w:rsid w:val="00097F5E"/>
    <w:rsid w:val="000A1F89"/>
    <w:rsid w:val="000A2269"/>
    <w:rsid w:val="000A5BC3"/>
    <w:rsid w:val="000C4D92"/>
    <w:rsid w:val="000D0B4D"/>
    <w:rsid w:val="000D47AE"/>
    <w:rsid w:val="000E0737"/>
    <w:rsid w:val="000E0FE2"/>
    <w:rsid w:val="000F42E4"/>
    <w:rsid w:val="000F5B29"/>
    <w:rsid w:val="00103BAD"/>
    <w:rsid w:val="00111409"/>
    <w:rsid w:val="00117EA7"/>
    <w:rsid w:val="00127891"/>
    <w:rsid w:val="00130195"/>
    <w:rsid w:val="00137CAF"/>
    <w:rsid w:val="00146DBD"/>
    <w:rsid w:val="001508C6"/>
    <w:rsid w:val="00154A4B"/>
    <w:rsid w:val="0015553C"/>
    <w:rsid w:val="001639B1"/>
    <w:rsid w:val="00163E4E"/>
    <w:rsid w:val="00177D4F"/>
    <w:rsid w:val="00192E8F"/>
    <w:rsid w:val="001A13C9"/>
    <w:rsid w:val="001A263E"/>
    <w:rsid w:val="001B217F"/>
    <w:rsid w:val="001B588A"/>
    <w:rsid w:val="001D00C5"/>
    <w:rsid w:val="001D25A0"/>
    <w:rsid w:val="001E231C"/>
    <w:rsid w:val="001E3C51"/>
    <w:rsid w:val="001E626D"/>
    <w:rsid w:val="001F07D6"/>
    <w:rsid w:val="001F6435"/>
    <w:rsid w:val="002004D5"/>
    <w:rsid w:val="002210E2"/>
    <w:rsid w:val="0022359C"/>
    <w:rsid w:val="0023106A"/>
    <w:rsid w:val="00232BAA"/>
    <w:rsid w:val="0025344B"/>
    <w:rsid w:val="0026386A"/>
    <w:rsid w:val="00274C00"/>
    <w:rsid w:val="00280FA0"/>
    <w:rsid w:val="00284A9E"/>
    <w:rsid w:val="00296E65"/>
    <w:rsid w:val="002970E6"/>
    <w:rsid w:val="0030104A"/>
    <w:rsid w:val="003101B7"/>
    <w:rsid w:val="003162B5"/>
    <w:rsid w:val="00317087"/>
    <w:rsid w:val="0031772A"/>
    <w:rsid w:val="00320631"/>
    <w:rsid w:val="003317C0"/>
    <w:rsid w:val="00360C78"/>
    <w:rsid w:val="00363E78"/>
    <w:rsid w:val="00367E25"/>
    <w:rsid w:val="00392F1A"/>
    <w:rsid w:val="003A7596"/>
    <w:rsid w:val="003B0817"/>
    <w:rsid w:val="003D126A"/>
    <w:rsid w:val="003D7A6E"/>
    <w:rsid w:val="004019C7"/>
    <w:rsid w:val="00410B8B"/>
    <w:rsid w:val="00413597"/>
    <w:rsid w:val="0041380B"/>
    <w:rsid w:val="00417ED1"/>
    <w:rsid w:val="004323EF"/>
    <w:rsid w:val="00453830"/>
    <w:rsid w:val="004646C3"/>
    <w:rsid w:val="00470A79"/>
    <w:rsid w:val="00474728"/>
    <w:rsid w:val="00477647"/>
    <w:rsid w:val="0049198C"/>
    <w:rsid w:val="0049292C"/>
    <w:rsid w:val="00493A3C"/>
    <w:rsid w:val="0049411A"/>
    <w:rsid w:val="004A772F"/>
    <w:rsid w:val="004C5047"/>
    <w:rsid w:val="004E7463"/>
    <w:rsid w:val="004F0A12"/>
    <w:rsid w:val="00504FB4"/>
    <w:rsid w:val="00507832"/>
    <w:rsid w:val="00526738"/>
    <w:rsid w:val="00530557"/>
    <w:rsid w:val="00547FD9"/>
    <w:rsid w:val="00553883"/>
    <w:rsid w:val="00555DCD"/>
    <w:rsid w:val="0055642B"/>
    <w:rsid w:val="00564236"/>
    <w:rsid w:val="00567657"/>
    <w:rsid w:val="005849F4"/>
    <w:rsid w:val="00585FA8"/>
    <w:rsid w:val="00590336"/>
    <w:rsid w:val="00596B82"/>
    <w:rsid w:val="005A1AEB"/>
    <w:rsid w:val="005A65DF"/>
    <w:rsid w:val="005B3B76"/>
    <w:rsid w:val="005D24B4"/>
    <w:rsid w:val="005E0ED2"/>
    <w:rsid w:val="005E2927"/>
    <w:rsid w:val="005E3110"/>
    <w:rsid w:val="0060613D"/>
    <w:rsid w:val="00607670"/>
    <w:rsid w:val="006124C2"/>
    <w:rsid w:val="00623853"/>
    <w:rsid w:val="00623B02"/>
    <w:rsid w:val="00631D2D"/>
    <w:rsid w:val="0064142C"/>
    <w:rsid w:val="00644D1C"/>
    <w:rsid w:val="00657D6A"/>
    <w:rsid w:val="006644EA"/>
    <w:rsid w:val="00677764"/>
    <w:rsid w:val="006831CD"/>
    <w:rsid w:val="00684DBC"/>
    <w:rsid w:val="006A38C5"/>
    <w:rsid w:val="006D0BB6"/>
    <w:rsid w:val="00715110"/>
    <w:rsid w:val="00716249"/>
    <w:rsid w:val="007163CD"/>
    <w:rsid w:val="00720E0B"/>
    <w:rsid w:val="00727DDF"/>
    <w:rsid w:val="00731272"/>
    <w:rsid w:val="0074000E"/>
    <w:rsid w:val="0074122B"/>
    <w:rsid w:val="007468CD"/>
    <w:rsid w:val="00750A99"/>
    <w:rsid w:val="00767878"/>
    <w:rsid w:val="00767EA6"/>
    <w:rsid w:val="00775A59"/>
    <w:rsid w:val="00776D23"/>
    <w:rsid w:val="00776DEA"/>
    <w:rsid w:val="007920BD"/>
    <w:rsid w:val="007969A6"/>
    <w:rsid w:val="00797D64"/>
    <w:rsid w:val="007A74C2"/>
    <w:rsid w:val="007B6D60"/>
    <w:rsid w:val="007B7879"/>
    <w:rsid w:val="007C170E"/>
    <w:rsid w:val="00806331"/>
    <w:rsid w:val="0081000C"/>
    <w:rsid w:val="00854044"/>
    <w:rsid w:val="00880E70"/>
    <w:rsid w:val="0089156A"/>
    <w:rsid w:val="00894239"/>
    <w:rsid w:val="008A5509"/>
    <w:rsid w:val="008A7C3C"/>
    <w:rsid w:val="008B732F"/>
    <w:rsid w:val="008D2144"/>
    <w:rsid w:val="008D278D"/>
    <w:rsid w:val="008E1ACC"/>
    <w:rsid w:val="008E54D9"/>
    <w:rsid w:val="008F2F94"/>
    <w:rsid w:val="009003A8"/>
    <w:rsid w:val="0090422A"/>
    <w:rsid w:val="00905272"/>
    <w:rsid w:val="00906B68"/>
    <w:rsid w:val="00906C22"/>
    <w:rsid w:val="0091044C"/>
    <w:rsid w:val="009155A4"/>
    <w:rsid w:val="0092075E"/>
    <w:rsid w:val="00924326"/>
    <w:rsid w:val="00935A15"/>
    <w:rsid w:val="009538B2"/>
    <w:rsid w:val="00954EB5"/>
    <w:rsid w:val="00956E66"/>
    <w:rsid w:val="00964B35"/>
    <w:rsid w:val="009917BF"/>
    <w:rsid w:val="009A0886"/>
    <w:rsid w:val="009A37A1"/>
    <w:rsid w:val="009B75FF"/>
    <w:rsid w:val="009C4C12"/>
    <w:rsid w:val="009C70D3"/>
    <w:rsid w:val="009D5848"/>
    <w:rsid w:val="009E73DE"/>
    <w:rsid w:val="009F39F0"/>
    <w:rsid w:val="00A112A5"/>
    <w:rsid w:val="00A447D8"/>
    <w:rsid w:val="00A678AD"/>
    <w:rsid w:val="00A7381B"/>
    <w:rsid w:val="00A75C45"/>
    <w:rsid w:val="00A76B65"/>
    <w:rsid w:val="00A87973"/>
    <w:rsid w:val="00AA3C05"/>
    <w:rsid w:val="00AA53E3"/>
    <w:rsid w:val="00AC0339"/>
    <w:rsid w:val="00AC417A"/>
    <w:rsid w:val="00AC6060"/>
    <w:rsid w:val="00AD1EF3"/>
    <w:rsid w:val="00AD21E9"/>
    <w:rsid w:val="00AE01EE"/>
    <w:rsid w:val="00AE1054"/>
    <w:rsid w:val="00AE1BC0"/>
    <w:rsid w:val="00B040F6"/>
    <w:rsid w:val="00B050C1"/>
    <w:rsid w:val="00B31E5D"/>
    <w:rsid w:val="00B35B1C"/>
    <w:rsid w:val="00B5376A"/>
    <w:rsid w:val="00B83CA6"/>
    <w:rsid w:val="00B93627"/>
    <w:rsid w:val="00B93D00"/>
    <w:rsid w:val="00B940E4"/>
    <w:rsid w:val="00B95412"/>
    <w:rsid w:val="00BC4A7F"/>
    <w:rsid w:val="00BD3CA8"/>
    <w:rsid w:val="00BD402D"/>
    <w:rsid w:val="00C048B8"/>
    <w:rsid w:val="00C23B20"/>
    <w:rsid w:val="00C31EA6"/>
    <w:rsid w:val="00C33F40"/>
    <w:rsid w:val="00C3608A"/>
    <w:rsid w:val="00C36187"/>
    <w:rsid w:val="00C5731E"/>
    <w:rsid w:val="00C738E4"/>
    <w:rsid w:val="00C80994"/>
    <w:rsid w:val="00C85923"/>
    <w:rsid w:val="00CA25EF"/>
    <w:rsid w:val="00CA646C"/>
    <w:rsid w:val="00CC064A"/>
    <w:rsid w:val="00CC515C"/>
    <w:rsid w:val="00CC5265"/>
    <w:rsid w:val="00CC5DB2"/>
    <w:rsid w:val="00CC610A"/>
    <w:rsid w:val="00CD13FE"/>
    <w:rsid w:val="00CE24ED"/>
    <w:rsid w:val="00CE5DE3"/>
    <w:rsid w:val="00CE7DD9"/>
    <w:rsid w:val="00D036EE"/>
    <w:rsid w:val="00D225FE"/>
    <w:rsid w:val="00D26B0C"/>
    <w:rsid w:val="00D40BB1"/>
    <w:rsid w:val="00D50F88"/>
    <w:rsid w:val="00D5674B"/>
    <w:rsid w:val="00D56DF1"/>
    <w:rsid w:val="00D81B58"/>
    <w:rsid w:val="00D855E2"/>
    <w:rsid w:val="00D874C8"/>
    <w:rsid w:val="00D941CB"/>
    <w:rsid w:val="00D9519F"/>
    <w:rsid w:val="00D953B4"/>
    <w:rsid w:val="00D953FD"/>
    <w:rsid w:val="00DD460A"/>
    <w:rsid w:val="00DD659D"/>
    <w:rsid w:val="00DE1130"/>
    <w:rsid w:val="00DE14B2"/>
    <w:rsid w:val="00DE300C"/>
    <w:rsid w:val="00DF4D64"/>
    <w:rsid w:val="00E05907"/>
    <w:rsid w:val="00E162C9"/>
    <w:rsid w:val="00E25347"/>
    <w:rsid w:val="00E40909"/>
    <w:rsid w:val="00E57EAD"/>
    <w:rsid w:val="00E767A0"/>
    <w:rsid w:val="00E9464C"/>
    <w:rsid w:val="00E97869"/>
    <w:rsid w:val="00EA3126"/>
    <w:rsid w:val="00EB5419"/>
    <w:rsid w:val="00F00CFD"/>
    <w:rsid w:val="00F33F40"/>
    <w:rsid w:val="00F3421F"/>
    <w:rsid w:val="00F351D0"/>
    <w:rsid w:val="00F45F1F"/>
    <w:rsid w:val="00F5481E"/>
    <w:rsid w:val="00F569EB"/>
    <w:rsid w:val="00F653A3"/>
    <w:rsid w:val="00F66746"/>
    <w:rsid w:val="00F667E4"/>
    <w:rsid w:val="00F73715"/>
    <w:rsid w:val="00FA1C7F"/>
    <w:rsid w:val="00FA218C"/>
    <w:rsid w:val="00FA6104"/>
    <w:rsid w:val="00FB107B"/>
    <w:rsid w:val="00FB20E3"/>
    <w:rsid w:val="00FB5700"/>
    <w:rsid w:val="00FB72E3"/>
    <w:rsid w:val="00FB7E44"/>
    <w:rsid w:val="00FC2EBD"/>
    <w:rsid w:val="00FC444A"/>
    <w:rsid w:val="00FE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3597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13597"/>
    <w:pPr>
      <w:keepNext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qFormat/>
    <w:rsid w:val="00413597"/>
    <w:pPr>
      <w:keepNext/>
      <w:widowControl w:val="0"/>
      <w:jc w:val="both"/>
      <w:outlineLvl w:val="5"/>
    </w:pPr>
    <w:rPr>
      <w:rFonts w:eastAsia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3597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3597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3597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41359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135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413597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4135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413597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413597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7">
    <w:name w:val="Body Text"/>
    <w:basedOn w:val="a"/>
    <w:link w:val="a8"/>
    <w:semiHidden/>
    <w:rsid w:val="00413597"/>
    <w:pPr>
      <w:jc w:val="both"/>
    </w:pPr>
    <w:rPr>
      <w:rFonts w:ascii="Times New Roman CYR" w:hAnsi="Times New Roman CYR"/>
      <w:bCs/>
      <w:sz w:val="28"/>
    </w:rPr>
  </w:style>
  <w:style w:type="character" w:customStyle="1" w:styleId="a8">
    <w:name w:val="Основной текст Знак"/>
    <w:basedOn w:val="a0"/>
    <w:link w:val="a7"/>
    <w:semiHidden/>
    <w:rsid w:val="00413597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4135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B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78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0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2</cp:revision>
  <cp:lastPrinted>2024-10-10T13:36:00Z</cp:lastPrinted>
  <dcterms:created xsi:type="dcterms:W3CDTF">2024-10-10T13:41:00Z</dcterms:created>
  <dcterms:modified xsi:type="dcterms:W3CDTF">2024-10-10T13:41:00Z</dcterms:modified>
</cp:coreProperties>
</file>