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98209E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98209E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bookmarkStart w:id="0" w:name="_GoBack"/>
            <w:bookmarkEnd w:id="0"/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</w:t>
      </w:r>
      <w:r>
        <w:rPr>
          <w:sz w:val="28"/>
          <w:szCs w:val="28"/>
          <w:lang w:eastAsia="en-US"/>
        </w:rPr>
        <w:t xml:space="preserve"> № </w:t>
      </w:r>
      <w:r w:rsidR="007B40A0">
        <w:rPr>
          <w:sz w:val="28"/>
          <w:szCs w:val="28"/>
          <w:lang w:eastAsia="en-US"/>
        </w:rPr>
        <w:t>121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 № 121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D355B9" w:rsidRDefault="00D355B9" w:rsidP="000C0049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D355B9" w:rsidRPr="007B40A0" w:rsidRDefault="00D355B9" w:rsidP="000C0049">
      <w:pPr>
        <w:spacing w:line="240" w:lineRule="auto"/>
        <w:ind w:firstLine="708"/>
        <w:jc w:val="both"/>
        <w:rPr>
          <w:sz w:val="24"/>
          <w:szCs w:val="24"/>
        </w:rPr>
      </w:pPr>
    </w:p>
    <w:p w:rsidR="00D355B9" w:rsidRPr="007B40A0" w:rsidRDefault="00D355B9" w:rsidP="00D355B9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B4C03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0C0049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2B715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  <w:lang w:eastAsia="en-US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2. Приказ Министерства финансов Смоленской области от 25.03.2024 № 30 «</w:t>
      </w:r>
      <w:r w:rsidRPr="00792E28">
        <w:rPr>
          <w:color w:val="000000"/>
          <w:szCs w:val="28"/>
        </w:rPr>
        <w:t>О</w:t>
      </w:r>
      <w:r>
        <w:rPr>
          <w:color w:val="000000"/>
          <w:szCs w:val="28"/>
        </w:rPr>
        <w:t> </w:t>
      </w:r>
      <w:r w:rsidRPr="00792E28">
        <w:rPr>
          <w:color w:val="000000"/>
          <w:szCs w:val="28"/>
        </w:rPr>
        <w:t xml:space="preserve">внесении изменений в перечень главных администраторов </w:t>
      </w:r>
      <w:r w:rsidRPr="00792E28">
        <w:rPr>
          <w:szCs w:val="28"/>
          <w:lang w:eastAsia="en-US"/>
        </w:rPr>
        <w:t>источников финансирования дефицита областного бюджета</w:t>
      </w:r>
      <w:r>
        <w:rPr>
          <w:szCs w:val="28"/>
        </w:rPr>
        <w:t>» признать утратившим силу.</w:t>
      </w: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CF51B4" w:rsidRPr="00047E9E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4. Установить, что настоящий приказ вступает в </w:t>
      </w:r>
      <w:r w:rsidRPr="0031225A">
        <w:rPr>
          <w:szCs w:val="28"/>
        </w:rPr>
        <w:t>силу с 1 февраля 2024 года.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25A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9E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67" w:rsidRDefault="00953767" w:rsidP="00953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158"/>
    <w:rsid w:val="002B7F86"/>
    <w:rsid w:val="002D5ABA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8209E"/>
    <w:rsid w:val="0099279A"/>
    <w:rsid w:val="00995790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00B2F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BF586C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355B9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4C03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AF0D-A1E2-45E7-8A7E-7EF42CCE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2</Pages>
  <Words>273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2311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2024-04-04T07:46:00Z</cp:lastPrinted>
  <dcterms:created xsi:type="dcterms:W3CDTF">2024-04-04T12:54:00Z</dcterms:created>
  <dcterms:modified xsi:type="dcterms:W3CDTF">2024-04-04T12:54:00Z</dcterms:modified>
</cp:coreProperties>
</file>